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2482" w14:textId="01135365" w:rsidR="00085819" w:rsidRDefault="00085819" w:rsidP="00085819">
      <w:pPr>
        <w:jc w:val="right"/>
        <w:rPr>
          <w:rFonts w:ascii="BIZ UDPゴシック" w:eastAsia="BIZ UDPゴシック" w:hAnsi="BIZ UDPゴシック"/>
          <w:szCs w:val="21"/>
        </w:rPr>
      </w:pPr>
      <w:r>
        <w:rPr>
          <w:rFonts w:ascii="BIZ UDPゴシック" w:eastAsia="BIZ UDPゴシック" w:hAnsi="BIZ UDPゴシック" w:hint="eastAsia"/>
          <w:szCs w:val="21"/>
        </w:rPr>
        <w:t>2024年3月1日</w:t>
      </w:r>
    </w:p>
    <w:p w14:paraId="1C454A6F" w14:textId="2DA1BC78" w:rsidR="00893931" w:rsidRDefault="00893931" w:rsidP="00893931">
      <w:pPr>
        <w:jc w:val="left"/>
        <w:rPr>
          <w:rFonts w:ascii="BIZ UDPゴシック" w:eastAsia="BIZ UDPゴシック" w:hAnsi="BIZ UDPゴシック"/>
          <w:szCs w:val="21"/>
        </w:rPr>
      </w:pPr>
      <w:r>
        <w:rPr>
          <w:rFonts w:ascii="BIZ UDPゴシック" w:eastAsia="BIZ UDPゴシック" w:hAnsi="BIZ UDPゴシック" w:hint="eastAsia"/>
          <w:szCs w:val="21"/>
        </w:rPr>
        <w:t>高圧お客さま各位</w:t>
      </w:r>
    </w:p>
    <w:p w14:paraId="1E282626" w14:textId="7C997A6A" w:rsidR="00085819" w:rsidRDefault="00401803" w:rsidP="00085819">
      <w:pPr>
        <w:jc w:val="right"/>
        <w:rPr>
          <w:rFonts w:ascii="BIZ UDPゴシック" w:eastAsia="BIZ UDPゴシック" w:hAnsi="BIZ UDPゴシック"/>
          <w:szCs w:val="21"/>
        </w:rPr>
      </w:pPr>
      <w:r>
        <w:rPr>
          <w:rFonts w:ascii="BIZ UDPゴシック" w:eastAsia="BIZ UDPゴシック" w:hAnsi="BIZ UDPゴシック" w:hint="eastAsia"/>
          <w:szCs w:val="21"/>
        </w:rPr>
        <w:t>アクトエネルギー</w:t>
      </w:r>
      <w:r w:rsidR="00085819">
        <w:rPr>
          <w:rFonts w:ascii="BIZ UDPゴシック" w:eastAsia="BIZ UDPゴシック" w:hAnsi="BIZ UDPゴシック" w:hint="eastAsia"/>
          <w:szCs w:val="21"/>
        </w:rPr>
        <w:t>株式会社</w:t>
      </w:r>
    </w:p>
    <w:p w14:paraId="0F479934" w14:textId="77777777" w:rsidR="00085819" w:rsidRDefault="00085819" w:rsidP="00893931">
      <w:pPr>
        <w:jc w:val="left"/>
        <w:rPr>
          <w:rFonts w:ascii="BIZ UDPゴシック" w:eastAsia="BIZ UDPゴシック" w:hAnsi="BIZ UDPゴシック"/>
          <w:szCs w:val="21"/>
        </w:rPr>
      </w:pPr>
    </w:p>
    <w:p w14:paraId="48902ABE" w14:textId="77777777" w:rsidR="003233B3" w:rsidRPr="00D0422C" w:rsidRDefault="003233B3" w:rsidP="00893931">
      <w:pPr>
        <w:jc w:val="left"/>
        <w:rPr>
          <w:rFonts w:ascii="BIZ UDPゴシック" w:eastAsia="BIZ UDPゴシック" w:hAnsi="BIZ UDPゴシック"/>
          <w:szCs w:val="21"/>
        </w:rPr>
      </w:pPr>
    </w:p>
    <w:p w14:paraId="55BF6D05" w14:textId="5D40C862" w:rsidR="00B425B4" w:rsidRDefault="00B425B4" w:rsidP="00704612">
      <w:pPr>
        <w:jc w:val="center"/>
        <w:rPr>
          <w:rFonts w:ascii="BIZ UDPゴシック" w:eastAsia="BIZ UDPゴシック" w:hAnsi="BIZ UDPゴシック"/>
          <w:sz w:val="32"/>
          <w:szCs w:val="32"/>
        </w:rPr>
      </w:pPr>
      <w:r w:rsidRPr="00893931">
        <w:rPr>
          <w:rFonts w:ascii="BIZ UDPゴシック" w:eastAsia="BIZ UDPゴシック" w:hAnsi="BIZ UDPゴシック" w:hint="eastAsia"/>
          <w:sz w:val="32"/>
          <w:szCs w:val="32"/>
        </w:rPr>
        <w:t>【</w:t>
      </w:r>
      <w:r w:rsidR="00893931" w:rsidRPr="00893931">
        <w:rPr>
          <w:rFonts w:ascii="BIZ UDPゴシック" w:eastAsia="BIZ UDPゴシック" w:hAnsi="BIZ UDPゴシック" w:hint="eastAsia"/>
          <w:sz w:val="32"/>
          <w:szCs w:val="32"/>
        </w:rPr>
        <w:t>高圧</w:t>
      </w:r>
      <w:r w:rsidRPr="00893931">
        <w:rPr>
          <w:rFonts w:ascii="BIZ UDPゴシック" w:eastAsia="BIZ UDPゴシック" w:hAnsi="BIZ UDPゴシック" w:hint="eastAsia"/>
          <w:sz w:val="32"/>
          <w:szCs w:val="32"/>
        </w:rPr>
        <w:t>】</w:t>
      </w:r>
      <w:r w:rsidR="00893931" w:rsidRPr="00893931">
        <w:rPr>
          <w:rFonts w:ascii="BIZ UDPゴシック" w:eastAsia="BIZ UDPゴシック" w:hAnsi="BIZ UDPゴシック" w:hint="eastAsia"/>
          <w:sz w:val="32"/>
          <w:szCs w:val="32"/>
        </w:rPr>
        <w:t>燃料費調整</w:t>
      </w:r>
      <w:r w:rsidR="00085819">
        <w:rPr>
          <w:rFonts w:ascii="BIZ UDPゴシック" w:eastAsia="BIZ UDPゴシック" w:hAnsi="BIZ UDPゴシック" w:hint="eastAsia"/>
          <w:sz w:val="32"/>
          <w:szCs w:val="32"/>
        </w:rPr>
        <w:t>単価</w:t>
      </w:r>
      <w:r w:rsidR="00ED7E93">
        <w:rPr>
          <w:rFonts w:ascii="BIZ UDPゴシック" w:eastAsia="BIZ UDPゴシック" w:hAnsi="BIZ UDPゴシック" w:hint="eastAsia"/>
          <w:sz w:val="32"/>
          <w:szCs w:val="32"/>
        </w:rPr>
        <w:t>の</w:t>
      </w:r>
      <w:r w:rsidR="00085819">
        <w:rPr>
          <w:rFonts w:ascii="BIZ UDPゴシック" w:eastAsia="BIZ UDPゴシック" w:hAnsi="BIZ UDPゴシック" w:hint="eastAsia"/>
          <w:sz w:val="32"/>
          <w:szCs w:val="32"/>
        </w:rPr>
        <w:t>算定に関する</w:t>
      </w:r>
      <w:r w:rsidR="00893931" w:rsidRPr="00893931">
        <w:rPr>
          <w:rFonts w:ascii="BIZ UDPゴシック" w:eastAsia="BIZ UDPゴシック" w:hAnsi="BIZ UDPゴシック" w:hint="eastAsia"/>
          <w:sz w:val="32"/>
          <w:szCs w:val="32"/>
        </w:rPr>
        <w:t>見直しについて</w:t>
      </w:r>
    </w:p>
    <w:p w14:paraId="59B23267" w14:textId="77777777" w:rsidR="003233B3" w:rsidRPr="00D0422C" w:rsidRDefault="003233B3" w:rsidP="00D0422C">
      <w:pPr>
        <w:ind w:leftChars="135" w:left="284" w:rightChars="134" w:right="281" w:hanging="1"/>
        <w:jc w:val="right"/>
        <w:rPr>
          <w:rFonts w:ascii="BIZ UDPゴシック" w:eastAsia="BIZ UDPゴシック" w:hAnsi="BIZ UDPゴシック"/>
          <w:szCs w:val="21"/>
        </w:rPr>
      </w:pPr>
    </w:p>
    <w:p w14:paraId="779C97C8" w14:textId="55E991B3" w:rsidR="00ED7E93" w:rsidRPr="005B6DC2" w:rsidRDefault="00ED7E93" w:rsidP="00ED7E93">
      <w:pPr>
        <w:ind w:leftChars="135" w:left="284" w:rightChars="134" w:right="281" w:hanging="1"/>
        <w:rPr>
          <w:rFonts w:ascii="BIZ UDPゴシック" w:eastAsia="BIZ UDPゴシック" w:hAnsi="BIZ UDPゴシック"/>
          <w:szCs w:val="21"/>
        </w:rPr>
      </w:pPr>
      <w:r w:rsidRPr="005B6DC2">
        <w:rPr>
          <w:rFonts w:ascii="BIZ UDPゴシック" w:eastAsia="BIZ UDPゴシック" w:hAnsi="BIZ UDPゴシック" w:hint="eastAsia"/>
          <w:szCs w:val="21"/>
        </w:rPr>
        <w:t>燃料費調整は、火力燃料費（原油・</w:t>
      </w:r>
      <w:r w:rsidRPr="005B6DC2">
        <w:rPr>
          <w:rFonts w:ascii="BIZ UDPゴシック" w:eastAsia="BIZ UDPゴシック" w:hAnsi="BIZ UDPゴシック"/>
          <w:szCs w:val="21"/>
        </w:rPr>
        <w:t>LNG・石炭）の変動をできるかぎり迅速に電気料金に反映させるため、３か月間の平均燃料価格が基準となる平均燃料価格から変動した場合、その変動分に応じて電気料金を調整する制度です。</w:t>
      </w:r>
    </w:p>
    <w:p w14:paraId="669F5236" w14:textId="67C98646" w:rsidR="007D60DB" w:rsidRPr="005B6DC2" w:rsidRDefault="007D60DB" w:rsidP="00ED7E93">
      <w:pPr>
        <w:ind w:leftChars="69" w:left="146" w:rightChars="134" w:right="281" w:hanging="1"/>
        <w:rPr>
          <w:rFonts w:ascii="BIZ UDPゴシック" w:eastAsia="BIZ UDPゴシック" w:hAnsi="BIZ UDPゴシック"/>
          <w:szCs w:val="21"/>
        </w:rPr>
      </w:pPr>
    </w:p>
    <w:p w14:paraId="3E05048C" w14:textId="3D6DC623" w:rsidR="005B6DC2" w:rsidRDefault="005B6DC2" w:rsidP="00085819">
      <w:pPr>
        <w:ind w:rightChars="134" w:right="281" w:firstLineChars="100" w:firstLine="220"/>
        <w:rPr>
          <w:rFonts w:ascii="BIZ UDPゴシック" w:eastAsia="BIZ UDPゴシック" w:hAnsi="BIZ UDPゴシック"/>
          <w:sz w:val="22"/>
        </w:rPr>
      </w:pPr>
      <w:r w:rsidRPr="007D60DB">
        <w:rPr>
          <w:rFonts w:ascii="BIZ UDPゴシック" w:eastAsia="BIZ UDPゴシック" w:hAnsi="BIZ UDPゴシック" w:hint="eastAsia"/>
          <w:sz w:val="22"/>
        </w:rPr>
        <w:t>燃料費調整単価の算定方法</w:t>
      </w:r>
      <w:r w:rsidR="00085819">
        <w:rPr>
          <w:rFonts w:ascii="BIZ UDPゴシック" w:eastAsia="BIZ UDPゴシック" w:hAnsi="BIZ UDPゴシック" w:hint="eastAsia"/>
          <w:sz w:val="22"/>
        </w:rPr>
        <w:t>は以下のとおりです。</w:t>
      </w:r>
    </w:p>
    <w:p w14:paraId="7AA6E3C5" w14:textId="1AB00ADE" w:rsidR="00085819" w:rsidRDefault="00085819" w:rsidP="00085819">
      <w:pPr>
        <w:ind w:leftChars="69" w:left="146" w:rightChars="134" w:right="281" w:hanging="1"/>
        <w:rPr>
          <w:rFonts w:ascii="BIZ UDPゴシック" w:eastAsia="BIZ UDPゴシック" w:hAnsi="BIZ UDPゴシック"/>
          <w:szCs w:val="21"/>
        </w:rPr>
      </w:pPr>
      <w:r w:rsidRPr="005B6DC2">
        <w:rPr>
          <w:rFonts w:ascii="BIZ UDPゴシック" w:eastAsia="BIZ UDPゴシック" w:hAnsi="BIZ UDPゴシック" w:hint="eastAsia"/>
          <w:szCs w:val="21"/>
        </w:rPr>
        <w:t>今回、</w:t>
      </w:r>
      <w:r>
        <w:rPr>
          <w:rFonts w:ascii="BIZ UDPゴシック" w:eastAsia="BIZ UDPゴシック" w:hAnsi="BIZ UDPゴシック" w:hint="eastAsia"/>
          <w:szCs w:val="21"/>
        </w:rPr>
        <w:t>燃料費調整単価の算定に係る「基準燃料価格」、「基準単価」、「換算係数」の</w:t>
      </w:r>
      <w:r w:rsidRPr="005B6DC2">
        <w:rPr>
          <w:rFonts w:ascii="BIZ UDPゴシック" w:eastAsia="BIZ UDPゴシック" w:hAnsi="BIZ UDPゴシック" w:hint="eastAsia"/>
          <w:szCs w:val="21"/>
        </w:rPr>
        <w:t>見直しを行い、</w:t>
      </w:r>
      <w:r w:rsidRPr="005B6DC2">
        <w:rPr>
          <w:rFonts w:ascii="BIZ UDPゴシック" w:eastAsia="BIZ UDPゴシック" w:hAnsi="BIZ UDPゴシック"/>
          <w:szCs w:val="21"/>
        </w:rPr>
        <w:t>2024年</w:t>
      </w:r>
      <w:r w:rsidRPr="005B6DC2">
        <w:rPr>
          <w:rFonts w:ascii="BIZ UDPゴシック" w:eastAsia="BIZ UDPゴシック" w:hAnsi="BIZ UDPゴシック" w:hint="eastAsia"/>
          <w:szCs w:val="21"/>
        </w:rPr>
        <w:t>5月検針（</w:t>
      </w:r>
      <w:r w:rsidRPr="005B6DC2">
        <w:rPr>
          <w:rFonts w:ascii="BIZ UDPゴシック" w:eastAsia="BIZ UDPゴシック" w:hAnsi="BIZ UDPゴシック"/>
          <w:szCs w:val="21"/>
        </w:rPr>
        <w:t>４月</w:t>
      </w:r>
      <w:r w:rsidRPr="005B6DC2">
        <w:rPr>
          <w:rFonts w:ascii="BIZ UDPゴシック" w:eastAsia="BIZ UDPゴシック" w:hAnsi="BIZ UDPゴシック" w:hint="eastAsia"/>
          <w:szCs w:val="21"/>
        </w:rPr>
        <w:t>使用）分</w:t>
      </w:r>
      <w:r w:rsidRPr="005B6DC2">
        <w:rPr>
          <w:rFonts w:ascii="BIZ UDPゴシック" w:eastAsia="BIZ UDPゴシック" w:hAnsi="BIZ UDPゴシック"/>
          <w:szCs w:val="21"/>
        </w:rPr>
        <w:t>以降、見直し後の燃料費調整を適用いたします。</w:t>
      </w:r>
    </w:p>
    <w:p w14:paraId="3C433DCE" w14:textId="44C7ACE9" w:rsidR="00085819" w:rsidRDefault="00085819" w:rsidP="007D60DB">
      <w:pPr>
        <w:ind w:leftChars="69" w:left="145" w:rightChars="134" w:right="281" w:firstLineChars="200" w:firstLine="440"/>
        <w:rPr>
          <w:rFonts w:ascii="BIZ UDPゴシック" w:eastAsia="BIZ UDPゴシック" w:hAnsi="BIZ UDPゴシック"/>
          <w:sz w:val="22"/>
        </w:rPr>
      </w:pPr>
    </w:p>
    <w:p w14:paraId="750B8E59" w14:textId="77777777" w:rsidR="003233B3" w:rsidRPr="00085819" w:rsidRDefault="003233B3" w:rsidP="007D60DB">
      <w:pPr>
        <w:ind w:leftChars="69" w:left="145" w:rightChars="134" w:right="281" w:firstLineChars="200" w:firstLine="440"/>
        <w:rPr>
          <w:rFonts w:ascii="BIZ UDPゴシック" w:eastAsia="BIZ UDPゴシック" w:hAnsi="BIZ UDPゴシック"/>
          <w:sz w:val="22"/>
        </w:rPr>
      </w:pPr>
    </w:p>
    <w:p w14:paraId="70EFCFF3" w14:textId="0766C3EC" w:rsidR="00085819" w:rsidRPr="00BC56F8" w:rsidRDefault="00085819" w:rsidP="00BC56F8">
      <w:pPr>
        <w:ind w:rightChars="134" w:right="281"/>
        <w:rPr>
          <w:noProof/>
          <w:sz w:val="20"/>
          <w:szCs w:val="21"/>
        </w:rPr>
      </w:pPr>
      <w:r w:rsidRPr="00BC56F8">
        <w:rPr>
          <w:rFonts w:ascii="BIZ UDPゴシック" w:eastAsia="BIZ UDPゴシック" w:hAnsi="BIZ UDPゴシック" w:hint="eastAsia"/>
          <w:szCs w:val="21"/>
        </w:rPr>
        <w:t>～燃料費調整単価の算定方法～</w:t>
      </w:r>
    </w:p>
    <w:p w14:paraId="4B85DAC4" w14:textId="030A2F3E" w:rsidR="00BC56F8" w:rsidRDefault="005654C7" w:rsidP="007D60DB">
      <w:pPr>
        <w:ind w:leftChars="69" w:left="145" w:rightChars="134" w:right="281" w:firstLineChars="200" w:firstLine="440"/>
        <w:rPr>
          <w:rFonts w:ascii="BIZ UDPゴシック" w:eastAsia="BIZ UDPゴシック" w:hAnsi="BIZ UDPゴシック"/>
          <w:sz w:val="22"/>
        </w:rPr>
      </w:pPr>
      <w:r>
        <w:rPr>
          <w:rFonts w:ascii="BIZ UDPゴシック" w:eastAsia="BIZ UDPゴシック" w:hAnsi="BIZ UDPゴシック"/>
          <w:noProof/>
          <w:sz w:val="22"/>
        </w:rPr>
        <mc:AlternateContent>
          <mc:Choice Requires="wpg">
            <w:drawing>
              <wp:anchor distT="0" distB="0" distL="114300" distR="114300" simplePos="0" relativeHeight="251660288" behindDoc="0" locked="0" layoutInCell="1" allowOverlap="1" wp14:anchorId="38C2FC8B" wp14:editId="6FF7FC0C">
                <wp:simplePos x="0" y="0"/>
                <wp:positionH relativeFrom="column">
                  <wp:posOffset>68181</wp:posOffset>
                </wp:positionH>
                <wp:positionV relativeFrom="paragraph">
                  <wp:posOffset>24603</wp:posOffset>
                </wp:positionV>
                <wp:extent cx="5263117" cy="967386"/>
                <wp:effectExtent l="0" t="0" r="13970" b="23495"/>
                <wp:wrapNone/>
                <wp:docPr id="417442246" name="グループ化 2"/>
                <wp:cNvGraphicFramePr/>
                <a:graphic xmlns:a="http://schemas.openxmlformats.org/drawingml/2006/main">
                  <a:graphicData uri="http://schemas.microsoft.com/office/word/2010/wordprocessingGroup">
                    <wpg:wgp>
                      <wpg:cNvGrpSpPr/>
                      <wpg:grpSpPr>
                        <a:xfrm>
                          <a:off x="0" y="0"/>
                          <a:ext cx="5263117" cy="967386"/>
                          <a:chOff x="0" y="0"/>
                          <a:chExt cx="5263117" cy="967386"/>
                        </a:xfrm>
                      </wpg:grpSpPr>
                      <pic:pic xmlns:pic="http://schemas.openxmlformats.org/drawingml/2006/picture">
                        <pic:nvPicPr>
                          <pic:cNvPr id="9" name="図 8">
                            <a:extLst>
                              <a:ext uri="{FF2B5EF4-FFF2-40B4-BE49-F238E27FC236}">
                                <a16:creationId xmlns:a16="http://schemas.microsoft.com/office/drawing/2014/main" id="{7AA1F71D-78D2-28C2-7642-F52323E4BCCD}"/>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38224" y="95693"/>
                            <a:ext cx="4954270" cy="763270"/>
                          </a:xfrm>
                          <a:prstGeom prst="rect">
                            <a:avLst/>
                          </a:prstGeom>
                          <a:noFill/>
                        </pic:spPr>
                      </pic:pic>
                      <wps:wsp>
                        <wps:cNvPr id="1079552039" name="四角形: 角を丸くする 1"/>
                        <wps:cNvSpPr/>
                        <wps:spPr>
                          <a:xfrm>
                            <a:off x="0" y="0"/>
                            <a:ext cx="5263117" cy="967386"/>
                          </a:xfrm>
                          <a:prstGeom prst="roundRect">
                            <a:avLst/>
                          </a:prstGeom>
                          <a:noFill/>
                          <a:ln w="19050">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A71A15" id="グループ化 2" o:spid="_x0000_s1026" style="position:absolute;left:0;text-align:left;margin-left:5.35pt;margin-top:1.95pt;width:414.4pt;height:76.15pt;z-index:251660288" coordsize="52631,96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left:1382;top:956;width:49542;height:7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">
                  <v:imagedata r:id="rId7" o:title=""/>
                </v:shape>
                <v:roundrect id="四角形: 角を丸くする 1" o:spid="_x0000_s1028" style="position:absolute;width:52631;height:9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" filled="f" strokecolor="black [3213]" strokeweight="1.5pt">
                  <v:stroke dashstyle="3 1" joinstyle="miter"/>
                </v:roundrect>
              </v:group>
            </w:pict>
          </mc:Fallback>
        </mc:AlternateContent>
      </w:r>
    </w:p>
    <w:p w14:paraId="7B024864" w14:textId="619C367F" w:rsidR="00085819" w:rsidRPr="007D60DB" w:rsidRDefault="00085819" w:rsidP="007D60DB">
      <w:pPr>
        <w:ind w:leftChars="69" w:left="145" w:rightChars="134" w:right="281" w:firstLineChars="200" w:firstLine="440"/>
        <w:rPr>
          <w:rFonts w:ascii="BIZ UDPゴシック" w:eastAsia="BIZ UDPゴシック" w:hAnsi="BIZ UDPゴシック"/>
          <w:sz w:val="22"/>
        </w:rPr>
      </w:pPr>
    </w:p>
    <w:p w14:paraId="7166BBE3" w14:textId="11656EB7" w:rsidR="005B6DC2" w:rsidRDefault="005B6DC2" w:rsidP="00ED7E93">
      <w:pPr>
        <w:ind w:leftChars="69" w:left="146" w:rightChars="134" w:right="281" w:hanging="1"/>
        <w:rPr>
          <w:rFonts w:ascii="BIZ UDPゴシック" w:eastAsia="BIZ UDPゴシック" w:hAnsi="BIZ UDPゴシック"/>
          <w:szCs w:val="21"/>
        </w:rPr>
      </w:pPr>
      <w:r>
        <w:rPr>
          <w:rFonts w:ascii="BIZ UDPゴシック" w:eastAsia="BIZ UDPゴシック" w:hAnsi="BIZ UDPゴシック" w:hint="eastAsia"/>
          <w:szCs w:val="21"/>
        </w:rPr>
        <w:t xml:space="preserve">　　　　　　　　　　　　　　　　　　　　　　　　　　　　　　　　　　　　　　　　　　　　</w:t>
      </w:r>
    </w:p>
    <w:p w14:paraId="4385E279" w14:textId="634E26FC" w:rsidR="001B6596" w:rsidRPr="00085819" w:rsidRDefault="005B6DC2" w:rsidP="00085819">
      <w:pPr>
        <w:ind w:leftChars="69" w:left="146" w:rightChars="134" w:right="281" w:hanging="1"/>
        <w:rPr>
          <w:rFonts w:ascii="BIZ UDPゴシック" w:eastAsia="BIZ UDPゴシック" w:hAnsi="BIZ UDPゴシック"/>
          <w:szCs w:val="21"/>
        </w:rPr>
      </w:pPr>
      <w:r>
        <w:rPr>
          <w:rFonts w:ascii="BIZ UDPゴシック" w:eastAsia="BIZ UDPゴシック" w:hAnsi="BIZ UDPゴシック" w:hint="eastAsia"/>
          <w:szCs w:val="21"/>
        </w:rPr>
        <w:t xml:space="preserve">　</w:t>
      </w:r>
    </w:p>
    <w:p w14:paraId="21DFF17E" w14:textId="77777777" w:rsidR="007D60DB" w:rsidRDefault="007D60DB" w:rsidP="001B6596">
      <w:pPr>
        <w:ind w:leftChars="69" w:left="146" w:rightChars="134" w:right="281" w:hanging="1"/>
        <w:rPr>
          <w:rFonts w:ascii="BIZ UDPゴシック" w:eastAsia="BIZ UDPゴシック" w:hAnsi="BIZ UDPゴシック"/>
          <w:sz w:val="24"/>
          <w:szCs w:val="28"/>
        </w:rPr>
      </w:pPr>
    </w:p>
    <w:p w14:paraId="7A5E9DCE" w14:textId="77777777" w:rsidR="00BC56F8" w:rsidRDefault="00BC56F8" w:rsidP="001B6596">
      <w:pPr>
        <w:ind w:leftChars="69" w:left="146" w:rightChars="134" w:right="281" w:hanging="1"/>
        <w:rPr>
          <w:rFonts w:ascii="BIZ UDPゴシック" w:eastAsia="BIZ UDPゴシック" w:hAnsi="BIZ UDPゴシック"/>
          <w:sz w:val="24"/>
          <w:szCs w:val="28"/>
        </w:rPr>
      </w:pPr>
    </w:p>
    <w:p w14:paraId="0EE012A8" w14:textId="77777777" w:rsidR="00BC56F8" w:rsidRDefault="00BC56F8" w:rsidP="001B6596">
      <w:pPr>
        <w:ind w:leftChars="69" w:left="146" w:rightChars="134" w:right="281" w:hanging="1"/>
        <w:rPr>
          <w:rFonts w:ascii="BIZ UDPゴシック" w:eastAsia="BIZ UDPゴシック" w:hAnsi="BIZ UDPゴシック"/>
          <w:sz w:val="24"/>
          <w:szCs w:val="28"/>
        </w:rPr>
      </w:pPr>
    </w:p>
    <w:p w14:paraId="47AC279C" w14:textId="1AD8EBF0" w:rsidR="001B6596" w:rsidRPr="00B239CF" w:rsidRDefault="001B6596" w:rsidP="001B6596">
      <w:pPr>
        <w:ind w:leftChars="69" w:left="146" w:rightChars="134" w:right="281" w:hanging="1"/>
        <w:rPr>
          <w:rFonts w:ascii="BIZ UDPゴシック" w:eastAsia="BIZ UDPゴシック" w:hAnsi="BIZ UDPゴシック"/>
          <w:sz w:val="24"/>
          <w:szCs w:val="28"/>
        </w:rPr>
      </w:pPr>
      <w:r>
        <w:rPr>
          <w:rFonts w:ascii="BIZ UDPゴシック" w:eastAsia="BIZ UDPゴシック" w:hAnsi="BIZ UDPゴシック" w:hint="eastAsia"/>
          <w:sz w:val="24"/>
          <w:szCs w:val="28"/>
        </w:rPr>
        <w:t>＜燃料費調整の見直し内容＞</w:t>
      </w:r>
      <w:r w:rsidRPr="00AB6CB1">
        <w:rPr>
          <w:rFonts w:ascii="BIZ UDPゴシック" w:eastAsia="BIZ UDPゴシック" w:hAnsi="BIZ UDPゴシック" w:hint="eastAsia"/>
        </w:rPr>
        <w:t xml:space="preserve">　　　　　　　　　　　　　　　　　　　　　　</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383"/>
        <w:gridCol w:w="2014"/>
        <w:gridCol w:w="2268"/>
        <w:gridCol w:w="2268"/>
      </w:tblGrid>
      <w:tr w:rsidR="001B6596" w:rsidRPr="00AB6CB1" w14:paraId="4EF2603A" w14:textId="77777777" w:rsidTr="005461AD">
        <w:trPr>
          <w:trHeight w:val="429"/>
          <w:jc w:val="center"/>
        </w:trPr>
        <w:tc>
          <w:tcPr>
            <w:tcW w:w="3397" w:type="dxa"/>
            <w:gridSpan w:val="2"/>
            <w:vAlign w:val="center"/>
          </w:tcPr>
          <w:p w14:paraId="327877A5" w14:textId="77777777" w:rsidR="001B6596" w:rsidRPr="00AB6CB1" w:rsidRDefault="001B6596" w:rsidP="005461AD">
            <w:pPr>
              <w:jc w:val="center"/>
              <w:rPr>
                <w:rFonts w:ascii="BIZ UDPゴシック" w:eastAsia="BIZ UDPゴシック" w:hAnsi="BIZ UDPゴシック"/>
              </w:rPr>
            </w:pPr>
            <w:r>
              <w:rPr>
                <w:rFonts w:ascii="BIZ UDPゴシック" w:eastAsia="BIZ UDPゴシック" w:hAnsi="BIZ UDPゴシック" w:hint="eastAsia"/>
              </w:rPr>
              <w:t>項目</w:t>
            </w:r>
          </w:p>
        </w:tc>
        <w:tc>
          <w:tcPr>
            <w:tcW w:w="2268" w:type="dxa"/>
            <w:vAlign w:val="center"/>
          </w:tcPr>
          <w:p w14:paraId="5292C4F7" w14:textId="77777777" w:rsidR="001B6596" w:rsidRPr="00AB6CB1" w:rsidRDefault="001B6596" w:rsidP="005461AD">
            <w:pPr>
              <w:jc w:val="center"/>
              <w:rPr>
                <w:rFonts w:ascii="BIZ UDPゴシック" w:eastAsia="BIZ UDPゴシック" w:hAnsi="BIZ UDPゴシック"/>
              </w:rPr>
            </w:pPr>
            <w:r>
              <w:rPr>
                <w:rFonts w:ascii="BIZ UDPゴシック" w:eastAsia="BIZ UDPゴシック" w:hAnsi="BIZ UDPゴシック" w:hint="eastAsia"/>
              </w:rPr>
              <w:t>見直し前</w:t>
            </w:r>
          </w:p>
        </w:tc>
        <w:tc>
          <w:tcPr>
            <w:tcW w:w="2268" w:type="dxa"/>
            <w:vAlign w:val="center"/>
          </w:tcPr>
          <w:p w14:paraId="639B1145" w14:textId="77777777" w:rsidR="001B6596" w:rsidRPr="00AB6CB1" w:rsidRDefault="001B6596" w:rsidP="005461AD">
            <w:pPr>
              <w:jc w:val="center"/>
              <w:rPr>
                <w:rFonts w:ascii="BIZ UDPゴシック" w:eastAsia="BIZ UDPゴシック" w:hAnsi="BIZ UDPゴシック"/>
              </w:rPr>
            </w:pPr>
            <w:r>
              <w:rPr>
                <w:rFonts w:ascii="BIZ UDPゴシック" w:eastAsia="BIZ UDPゴシック" w:hAnsi="BIZ UDPゴシック" w:hint="eastAsia"/>
              </w:rPr>
              <w:t>見直し後</w:t>
            </w:r>
          </w:p>
        </w:tc>
      </w:tr>
      <w:tr w:rsidR="001B6596" w:rsidRPr="00AB6CB1" w14:paraId="5675658B" w14:textId="77777777" w:rsidTr="005461AD">
        <w:trPr>
          <w:trHeight w:val="411"/>
          <w:jc w:val="center"/>
        </w:trPr>
        <w:tc>
          <w:tcPr>
            <w:tcW w:w="3397" w:type="dxa"/>
            <w:gridSpan w:val="2"/>
            <w:vAlign w:val="center"/>
          </w:tcPr>
          <w:p w14:paraId="43627AF2" w14:textId="77777777" w:rsidR="001B6596" w:rsidRPr="00AB6CB1" w:rsidRDefault="001B6596" w:rsidP="00264386">
            <w:pPr>
              <w:jc w:val="center"/>
              <w:rPr>
                <w:rFonts w:ascii="BIZ UDPゴシック" w:eastAsia="BIZ UDPゴシック" w:hAnsi="BIZ UDPゴシック"/>
              </w:rPr>
            </w:pPr>
            <w:r w:rsidRPr="00ED7E93">
              <w:rPr>
                <w:rFonts w:ascii="BIZ UDPゴシック" w:eastAsia="BIZ UDPゴシック" w:hAnsi="BIZ UDPゴシック" w:hint="eastAsia"/>
              </w:rPr>
              <w:t>基準燃料価格（円</w:t>
            </w:r>
            <w:r w:rsidRPr="00ED7E93">
              <w:rPr>
                <w:rFonts w:ascii="BIZ UDPゴシック" w:eastAsia="BIZ UDPゴシック" w:hAnsi="BIZ UDPゴシック"/>
              </w:rPr>
              <w:t>/kl）</w:t>
            </w:r>
          </w:p>
        </w:tc>
        <w:tc>
          <w:tcPr>
            <w:tcW w:w="2268" w:type="dxa"/>
            <w:vAlign w:val="center"/>
          </w:tcPr>
          <w:p w14:paraId="341362A4" w14:textId="77777777" w:rsidR="001B6596" w:rsidRPr="00AB6CB1" w:rsidRDefault="001B6596" w:rsidP="00FD45E5">
            <w:pPr>
              <w:jc w:val="right"/>
              <w:rPr>
                <w:rFonts w:ascii="BIZ UDPゴシック" w:eastAsia="BIZ UDPゴシック" w:hAnsi="BIZ UDPゴシック"/>
              </w:rPr>
            </w:pPr>
            <w:r w:rsidRPr="00ED7E93">
              <w:rPr>
                <w:rFonts w:ascii="BIZ UDPゴシック" w:eastAsia="BIZ UDPゴシック" w:hAnsi="BIZ UDPゴシック"/>
              </w:rPr>
              <w:t>27,400</w:t>
            </w:r>
          </w:p>
        </w:tc>
        <w:tc>
          <w:tcPr>
            <w:tcW w:w="2268" w:type="dxa"/>
            <w:vAlign w:val="center"/>
          </w:tcPr>
          <w:p w14:paraId="66BC076A" w14:textId="77777777" w:rsidR="001B6596" w:rsidRPr="00AB6CB1" w:rsidRDefault="001B6596" w:rsidP="00FD45E5">
            <w:pPr>
              <w:jc w:val="right"/>
              <w:rPr>
                <w:rFonts w:ascii="BIZ UDPゴシック" w:eastAsia="BIZ UDPゴシック" w:hAnsi="BIZ UDPゴシック"/>
              </w:rPr>
            </w:pPr>
            <w:r w:rsidRPr="00ED7E93">
              <w:rPr>
                <w:rFonts w:ascii="BIZ UDPゴシック" w:eastAsia="BIZ UDPゴシック" w:hAnsi="BIZ UDPゴシック"/>
              </w:rPr>
              <w:t>46,100</w:t>
            </w:r>
          </w:p>
        </w:tc>
      </w:tr>
      <w:tr w:rsidR="001B6596" w:rsidRPr="00AB6CB1" w14:paraId="2626CE2F" w14:textId="77777777" w:rsidTr="005461AD">
        <w:trPr>
          <w:trHeight w:val="411"/>
          <w:jc w:val="center"/>
        </w:trPr>
        <w:tc>
          <w:tcPr>
            <w:tcW w:w="1383" w:type="dxa"/>
            <w:vMerge w:val="restart"/>
            <w:vAlign w:val="center"/>
          </w:tcPr>
          <w:p w14:paraId="70C55EE2" w14:textId="77777777" w:rsidR="001B6596" w:rsidRPr="00ED7E93" w:rsidRDefault="001B6596" w:rsidP="00264386">
            <w:pPr>
              <w:jc w:val="center"/>
              <w:rPr>
                <w:rFonts w:ascii="BIZ UDPゴシック" w:eastAsia="BIZ UDPゴシック" w:hAnsi="BIZ UDPゴシック"/>
              </w:rPr>
            </w:pPr>
            <w:r w:rsidRPr="00ED7E93">
              <w:rPr>
                <w:rFonts w:ascii="BIZ UDPゴシック" w:eastAsia="BIZ UDPゴシック" w:hAnsi="BIZ UDPゴシック" w:hint="eastAsia"/>
              </w:rPr>
              <w:t>基準単価</w:t>
            </w:r>
            <w:r>
              <w:rPr>
                <w:rFonts w:ascii="BIZ UDPゴシック" w:eastAsia="BIZ UDPゴシック" w:hAnsi="BIZ UDPゴシック" w:hint="eastAsia"/>
              </w:rPr>
              <w:t>※</w:t>
            </w:r>
          </w:p>
          <w:p w14:paraId="5ED5F8B0" w14:textId="77777777" w:rsidR="001B6596" w:rsidRPr="00AB6CB1" w:rsidRDefault="001B6596" w:rsidP="00264386">
            <w:pPr>
              <w:jc w:val="center"/>
              <w:rPr>
                <w:rFonts w:ascii="BIZ UDPゴシック" w:eastAsia="BIZ UDPゴシック" w:hAnsi="BIZ UDPゴシック"/>
              </w:rPr>
            </w:pPr>
            <w:r w:rsidRPr="00ED7E93">
              <w:rPr>
                <w:rFonts w:ascii="BIZ UDPゴシック" w:eastAsia="BIZ UDPゴシック" w:hAnsi="BIZ UDPゴシック" w:hint="eastAsia"/>
              </w:rPr>
              <w:t>（円</w:t>
            </w:r>
            <w:r w:rsidRPr="00ED7E93">
              <w:rPr>
                <w:rFonts w:ascii="BIZ UDPゴシック" w:eastAsia="BIZ UDPゴシック" w:hAnsi="BIZ UDPゴシック"/>
              </w:rPr>
              <w:t>/kWh）</w:t>
            </w:r>
          </w:p>
        </w:tc>
        <w:tc>
          <w:tcPr>
            <w:tcW w:w="2014" w:type="dxa"/>
            <w:vAlign w:val="center"/>
          </w:tcPr>
          <w:p w14:paraId="51B26A0D" w14:textId="77777777" w:rsidR="001B6596" w:rsidRPr="00AB6CB1" w:rsidRDefault="001B6596" w:rsidP="00264386">
            <w:pPr>
              <w:jc w:val="center"/>
              <w:rPr>
                <w:rFonts w:ascii="BIZ UDPゴシック" w:eastAsia="BIZ UDPゴシック" w:hAnsi="BIZ UDPゴシック"/>
              </w:rPr>
            </w:pPr>
            <w:r w:rsidRPr="00ED7E93">
              <w:rPr>
                <w:rFonts w:ascii="BIZ UDPゴシック" w:eastAsia="BIZ UDPゴシック" w:hAnsi="BIZ UDPゴシック" w:hint="eastAsia"/>
              </w:rPr>
              <w:t>高圧</w:t>
            </w:r>
          </w:p>
        </w:tc>
        <w:tc>
          <w:tcPr>
            <w:tcW w:w="2268" w:type="dxa"/>
            <w:vAlign w:val="center"/>
          </w:tcPr>
          <w:p w14:paraId="449B6710" w14:textId="472F41DE" w:rsidR="001B6596" w:rsidRPr="00AB6CB1" w:rsidRDefault="001B6596" w:rsidP="00FD45E5">
            <w:pPr>
              <w:jc w:val="right"/>
              <w:rPr>
                <w:rFonts w:ascii="BIZ UDPゴシック" w:eastAsia="BIZ UDPゴシック" w:hAnsi="BIZ UDPゴシック"/>
              </w:rPr>
            </w:pPr>
            <w:r w:rsidRPr="00ED7E93">
              <w:rPr>
                <w:rFonts w:ascii="BIZ UDPゴシック" w:eastAsia="BIZ UDPゴシック" w:hAnsi="BIZ UDPゴシック"/>
              </w:rPr>
              <w:t>0.1</w:t>
            </w:r>
            <w:r w:rsidR="00256509">
              <w:rPr>
                <w:rFonts w:ascii="BIZ UDPゴシック" w:eastAsia="BIZ UDPゴシック" w:hAnsi="BIZ UDPゴシック" w:hint="eastAsia"/>
              </w:rPr>
              <w:t>18</w:t>
            </w:r>
          </w:p>
        </w:tc>
        <w:tc>
          <w:tcPr>
            <w:tcW w:w="2268" w:type="dxa"/>
            <w:vAlign w:val="center"/>
          </w:tcPr>
          <w:p w14:paraId="18CDB1B3" w14:textId="77777777" w:rsidR="001B6596" w:rsidRPr="00AB6CB1" w:rsidRDefault="001B6596" w:rsidP="00FD45E5">
            <w:pPr>
              <w:ind w:firstLineChars="300" w:firstLine="630"/>
              <w:jc w:val="right"/>
              <w:rPr>
                <w:rFonts w:ascii="BIZ UDPゴシック" w:eastAsia="BIZ UDPゴシック" w:hAnsi="BIZ UDPゴシック"/>
              </w:rPr>
            </w:pPr>
            <w:r w:rsidRPr="00ED7E93">
              <w:rPr>
                <w:rFonts w:ascii="BIZ UDPゴシック" w:eastAsia="BIZ UDPゴシック" w:hAnsi="BIZ UDPゴシック"/>
              </w:rPr>
              <w:t>0.0</w:t>
            </w:r>
            <w:r>
              <w:rPr>
                <w:rFonts w:ascii="BIZ UDPゴシック" w:eastAsia="BIZ UDPゴシック" w:hAnsi="BIZ UDPゴシック" w:hint="eastAsia"/>
              </w:rPr>
              <w:t>89</w:t>
            </w:r>
          </w:p>
        </w:tc>
      </w:tr>
      <w:tr w:rsidR="001B6596" w:rsidRPr="00AB6CB1" w14:paraId="20F1F113" w14:textId="77777777" w:rsidTr="005461AD">
        <w:trPr>
          <w:trHeight w:val="411"/>
          <w:jc w:val="center"/>
        </w:trPr>
        <w:tc>
          <w:tcPr>
            <w:tcW w:w="1383" w:type="dxa"/>
            <w:vMerge/>
            <w:vAlign w:val="center"/>
          </w:tcPr>
          <w:p w14:paraId="39C0B6B8" w14:textId="77777777" w:rsidR="001B6596" w:rsidRPr="00AB6CB1" w:rsidRDefault="001B6596" w:rsidP="00264386">
            <w:pPr>
              <w:jc w:val="center"/>
              <w:rPr>
                <w:rFonts w:ascii="BIZ UDPゴシック" w:eastAsia="BIZ UDPゴシック" w:hAnsi="BIZ UDPゴシック"/>
              </w:rPr>
            </w:pPr>
          </w:p>
        </w:tc>
        <w:tc>
          <w:tcPr>
            <w:tcW w:w="2014" w:type="dxa"/>
            <w:vAlign w:val="center"/>
          </w:tcPr>
          <w:p w14:paraId="312E7BEC" w14:textId="77777777" w:rsidR="001B6596" w:rsidRPr="00AB6CB1" w:rsidRDefault="001B6596" w:rsidP="00264386">
            <w:pPr>
              <w:jc w:val="center"/>
              <w:rPr>
                <w:rFonts w:ascii="BIZ UDPゴシック" w:eastAsia="BIZ UDPゴシック" w:hAnsi="BIZ UDPゴシック"/>
              </w:rPr>
            </w:pPr>
            <w:r w:rsidRPr="00ED7E93">
              <w:rPr>
                <w:rFonts w:ascii="BIZ UDPゴシック" w:eastAsia="BIZ UDPゴシック" w:hAnsi="BIZ UDPゴシック" w:hint="eastAsia"/>
              </w:rPr>
              <w:t>特別高圧</w:t>
            </w:r>
          </w:p>
        </w:tc>
        <w:tc>
          <w:tcPr>
            <w:tcW w:w="2268" w:type="dxa"/>
            <w:vAlign w:val="center"/>
          </w:tcPr>
          <w:p w14:paraId="5F54E6B9" w14:textId="2BD63EB9" w:rsidR="001B6596" w:rsidRPr="00AB6CB1" w:rsidRDefault="001B6596" w:rsidP="00FD45E5">
            <w:pPr>
              <w:jc w:val="right"/>
              <w:rPr>
                <w:rFonts w:ascii="BIZ UDPゴシック" w:eastAsia="BIZ UDPゴシック" w:hAnsi="BIZ UDPゴシック"/>
              </w:rPr>
            </w:pPr>
            <w:r w:rsidRPr="00ED7E93">
              <w:rPr>
                <w:rFonts w:ascii="BIZ UDPゴシック" w:eastAsia="BIZ UDPゴシック" w:hAnsi="BIZ UDPゴシック"/>
              </w:rPr>
              <w:t>0.1</w:t>
            </w:r>
            <w:r w:rsidR="00256509">
              <w:rPr>
                <w:rFonts w:ascii="BIZ UDPゴシック" w:eastAsia="BIZ UDPゴシック" w:hAnsi="BIZ UDPゴシック" w:hint="eastAsia"/>
              </w:rPr>
              <w:t>16</w:t>
            </w:r>
          </w:p>
        </w:tc>
        <w:tc>
          <w:tcPr>
            <w:tcW w:w="2268" w:type="dxa"/>
            <w:vAlign w:val="center"/>
          </w:tcPr>
          <w:p w14:paraId="572426D0" w14:textId="77777777" w:rsidR="001B6596" w:rsidRPr="00AB6CB1" w:rsidRDefault="001B6596" w:rsidP="00FD45E5">
            <w:pPr>
              <w:ind w:firstLineChars="300" w:firstLine="630"/>
              <w:jc w:val="right"/>
              <w:rPr>
                <w:rFonts w:ascii="BIZ UDPゴシック" w:eastAsia="BIZ UDPゴシック" w:hAnsi="BIZ UDPゴシック"/>
              </w:rPr>
            </w:pPr>
            <w:r w:rsidRPr="00FF726E">
              <w:rPr>
                <w:rFonts w:ascii="BIZ UDPゴシック" w:eastAsia="BIZ UDPゴシック" w:hAnsi="BIZ UDPゴシック"/>
              </w:rPr>
              <w:t>0.0</w:t>
            </w:r>
            <w:r>
              <w:rPr>
                <w:rFonts w:ascii="BIZ UDPゴシック" w:eastAsia="BIZ UDPゴシック" w:hAnsi="BIZ UDPゴシック" w:hint="eastAsia"/>
              </w:rPr>
              <w:t xml:space="preserve">87　</w:t>
            </w:r>
          </w:p>
        </w:tc>
      </w:tr>
      <w:tr w:rsidR="001B6596" w:rsidRPr="00AB6CB1" w14:paraId="37F43834" w14:textId="77777777" w:rsidTr="005461AD">
        <w:trPr>
          <w:trHeight w:val="411"/>
          <w:jc w:val="center"/>
        </w:trPr>
        <w:tc>
          <w:tcPr>
            <w:tcW w:w="1383" w:type="dxa"/>
            <w:vMerge w:val="restart"/>
            <w:vAlign w:val="center"/>
          </w:tcPr>
          <w:p w14:paraId="7CBA34E0" w14:textId="77777777" w:rsidR="001B6596" w:rsidRPr="00AB6CB1" w:rsidRDefault="001B6596" w:rsidP="00264386">
            <w:pPr>
              <w:jc w:val="center"/>
              <w:rPr>
                <w:rFonts w:ascii="BIZ UDPゴシック" w:eastAsia="BIZ UDPゴシック" w:hAnsi="BIZ UDPゴシック"/>
              </w:rPr>
            </w:pPr>
            <w:r w:rsidRPr="00FF726E">
              <w:rPr>
                <w:rFonts w:ascii="BIZ UDPゴシック" w:eastAsia="BIZ UDPゴシック" w:hAnsi="BIZ UDPゴシック" w:hint="eastAsia"/>
              </w:rPr>
              <w:t>換算係数</w:t>
            </w:r>
          </w:p>
        </w:tc>
        <w:tc>
          <w:tcPr>
            <w:tcW w:w="2014" w:type="dxa"/>
            <w:vAlign w:val="center"/>
          </w:tcPr>
          <w:p w14:paraId="0E8B6073" w14:textId="77777777" w:rsidR="001B6596" w:rsidRPr="00AB6CB1" w:rsidRDefault="001B6596" w:rsidP="00264386">
            <w:pPr>
              <w:jc w:val="center"/>
              <w:rPr>
                <w:rFonts w:ascii="BIZ UDPゴシック" w:eastAsia="BIZ UDPゴシック" w:hAnsi="BIZ UDPゴシック"/>
              </w:rPr>
            </w:pPr>
            <w:r w:rsidRPr="00FF726E">
              <w:rPr>
                <w:rFonts w:ascii="BIZ UDPゴシック" w:eastAsia="BIZ UDPゴシック" w:hAnsi="BIZ UDPゴシック" w:hint="eastAsia"/>
              </w:rPr>
              <w:t>α（原油）</w:t>
            </w:r>
          </w:p>
        </w:tc>
        <w:tc>
          <w:tcPr>
            <w:tcW w:w="2268" w:type="dxa"/>
            <w:vAlign w:val="center"/>
          </w:tcPr>
          <w:p w14:paraId="13FFE4FC" w14:textId="77777777" w:rsidR="001B6596" w:rsidRPr="00AB6CB1" w:rsidRDefault="001B6596" w:rsidP="00FD45E5">
            <w:pPr>
              <w:jc w:val="right"/>
              <w:rPr>
                <w:rFonts w:ascii="BIZ UDPゴシック" w:eastAsia="BIZ UDPゴシック" w:hAnsi="BIZ UDPゴシック"/>
              </w:rPr>
            </w:pPr>
            <w:r>
              <w:rPr>
                <w:rFonts w:ascii="BIZ UDPゴシック" w:eastAsia="BIZ UDPゴシック" w:hAnsi="BIZ UDPゴシック" w:hint="eastAsia"/>
              </w:rPr>
              <w:t xml:space="preserve">　</w:t>
            </w:r>
            <w:r w:rsidRPr="00FF726E">
              <w:rPr>
                <w:rFonts w:ascii="BIZ UDPゴシック" w:eastAsia="BIZ UDPゴシック" w:hAnsi="BIZ UDPゴシック"/>
              </w:rPr>
              <w:t>0.0053</w:t>
            </w:r>
          </w:p>
        </w:tc>
        <w:tc>
          <w:tcPr>
            <w:tcW w:w="2268" w:type="dxa"/>
            <w:vAlign w:val="center"/>
          </w:tcPr>
          <w:p w14:paraId="5B005CC7" w14:textId="77777777" w:rsidR="001B6596" w:rsidRPr="00AB6CB1" w:rsidRDefault="001B6596" w:rsidP="00FD45E5">
            <w:pPr>
              <w:jc w:val="right"/>
              <w:rPr>
                <w:rFonts w:ascii="BIZ UDPゴシック" w:eastAsia="BIZ UDPゴシック" w:hAnsi="BIZ UDPゴシック"/>
              </w:rPr>
            </w:pPr>
            <w:r w:rsidRPr="00FF726E">
              <w:rPr>
                <w:rFonts w:ascii="BIZ UDPゴシック" w:eastAsia="BIZ UDPゴシック" w:hAnsi="BIZ UDPゴシック"/>
              </w:rPr>
              <w:t>0.0028</w:t>
            </w:r>
          </w:p>
        </w:tc>
      </w:tr>
      <w:tr w:rsidR="001B6596" w:rsidRPr="00AB6CB1" w14:paraId="00232071" w14:textId="77777777" w:rsidTr="005461AD">
        <w:trPr>
          <w:trHeight w:val="411"/>
          <w:jc w:val="center"/>
        </w:trPr>
        <w:tc>
          <w:tcPr>
            <w:tcW w:w="1383" w:type="dxa"/>
            <w:vMerge/>
            <w:vAlign w:val="center"/>
          </w:tcPr>
          <w:p w14:paraId="2F1CEAAC" w14:textId="77777777" w:rsidR="001B6596" w:rsidRDefault="001B6596" w:rsidP="00264386">
            <w:pPr>
              <w:jc w:val="center"/>
              <w:rPr>
                <w:rFonts w:ascii="BIZ UDPゴシック" w:eastAsia="BIZ UDPゴシック" w:hAnsi="BIZ UDPゴシック"/>
              </w:rPr>
            </w:pPr>
          </w:p>
        </w:tc>
        <w:tc>
          <w:tcPr>
            <w:tcW w:w="2014" w:type="dxa"/>
            <w:vAlign w:val="center"/>
          </w:tcPr>
          <w:p w14:paraId="0363A2C7" w14:textId="77777777" w:rsidR="001B6596" w:rsidRPr="00AB6CB1" w:rsidRDefault="001B6596" w:rsidP="00264386">
            <w:pPr>
              <w:jc w:val="center"/>
              <w:rPr>
                <w:rFonts w:ascii="BIZ UDPゴシック" w:eastAsia="BIZ UDPゴシック" w:hAnsi="BIZ UDPゴシック"/>
              </w:rPr>
            </w:pPr>
            <w:r w:rsidRPr="00FF726E">
              <w:rPr>
                <w:rFonts w:ascii="BIZ UDPゴシック" w:eastAsia="BIZ UDPゴシック" w:hAnsi="BIZ UDPゴシック" w:hint="eastAsia"/>
              </w:rPr>
              <w:t>β（</w:t>
            </w:r>
            <w:r w:rsidRPr="00FF726E">
              <w:rPr>
                <w:rFonts w:ascii="BIZ UDPゴシック" w:eastAsia="BIZ UDPゴシック" w:hAnsi="BIZ UDPゴシック"/>
              </w:rPr>
              <w:t>LNG）</w:t>
            </w:r>
          </w:p>
        </w:tc>
        <w:tc>
          <w:tcPr>
            <w:tcW w:w="2268" w:type="dxa"/>
            <w:vAlign w:val="center"/>
          </w:tcPr>
          <w:p w14:paraId="20685B0D" w14:textId="77777777" w:rsidR="001B6596" w:rsidRPr="00AB6CB1" w:rsidRDefault="001B6596" w:rsidP="00FD45E5">
            <w:pPr>
              <w:jc w:val="right"/>
              <w:rPr>
                <w:rFonts w:ascii="BIZ UDPゴシック" w:eastAsia="BIZ UDPゴシック" w:hAnsi="BIZ UDPゴシック"/>
              </w:rPr>
            </w:pPr>
            <w:r w:rsidRPr="00FF726E">
              <w:rPr>
                <w:rFonts w:ascii="BIZ UDPゴシック" w:eastAsia="BIZ UDPゴシック" w:hAnsi="BIZ UDPゴシック"/>
              </w:rPr>
              <w:t>0.1861</w:t>
            </w:r>
          </w:p>
        </w:tc>
        <w:tc>
          <w:tcPr>
            <w:tcW w:w="2268" w:type="dxa"/>
            <w:vAlign w:val="center"/>
          </w:tcPr>
          <w:p w14:paraId="5E79C262" w14:textId="77777777" w:rsidR="001B6596" w:rsidRPr="00AB6CB1" w:rsidRDefault="001B6596" w:rsidP="00FD45E5">
            <w:pPr>
              <w:ind w:firstLineChars="300" w:firstLine="630"/>
              <w:jc w:val="right"/>
              <w:rPr>
                <w:rFonts w:ascii="BIZ UDPゴシック" w:eastAsia="BIZ UDPゴシック" w:hAnsi="BIZ UDPゴシック"/>
              </w:rPr>
            </w:pPr>
            <w:r w:rsidRPr="00FF726E">
              <w:rPr>
                <w:rFonts w:ascii="BIZ UDPゴシック" w:eastAsia="BIZ UDPゴシック" w:hAnsi="BIZ UDPゴシック"/>
              </w:rPr>
              <w:t>0.1819</w:t>
            </w:r>
          </w:p>
        </w:tc>
      </w:tr>
      <w:tr w:rsidR="001B6596" w:rsidRPr="00AB6CB1" w14:paraId="6381B06A" w14:textId="77777777" w:rsidTr="005461AD">
        <w:trPr>
          <w:trHeight w:val="429"/>
          <w:jc w:val="center"/>
        </w:trPr>
        <w:tc>
          <w:tcPr>
            <w:tcW w:w="1383" w:type="dxa"/>
            <w:vMerge/>
            <w:vAlign w:val="center"/>
          </w:tcPr>
          <w:p w14:paraId="5EA045AC" w14:textId="77777777" w:rsidR="001B6596" w:rsidRPr="00AB6CB1" w:rsidRDefault="001B6596" w:rsidP="00264386">
            <w:pPr>
              <w:jc w:val="center"/>
              <w:rPr>
                <w:rFonts w:ascii="BIZ UDPゴシック" w:eastAsia="BIZ UDPゴシック" w:hAnsi="BIZ UDPゴシック"/>
              </w:rPr>
            </w:pPr>
          </w:p>
        </w:tc>
        <w:tc>
          <w:tcPr>
            <w:tcW w:w="2014" w:type="dxa"/>
            <w:vAlign w:val="center"/>
          </w:tcPr>
          <w:p w14:paraId="459DC149" w14:textId="77777777" w:rsidR="001B6596" w:rsidRPr="00AB6CB1" w:rsidRDefault="001B6596" w:rsidP="00264386">
            <w:pPr>
              <w:jc w:val="center"/>
              <w:rPr>
                <w:rFonts w:ascii="BIZ UDPゴシック" w:eastAsia="BIZ UDPゴシック" w:hAnsi="BIZ UDPゴシック"/>
              </w:rPr>
            </w:pPr>
            <w:r w:rsidRPr="00FF726E">
              <w:rPr>
                <w:rFonts w:ascii="BIZ UDPゴシック" w:eastAsia="BIZ UDPゴシック" w:hAnsi="BIZ UDPゴシック" w:hint="eastAsia"/>
              </w:rPr>
              <w:t>γ（石炭）</w:t>
            </w:r>
          </w:p>
        </w:tc>
        <w:tc>
          <w:tcPr>
            <w:tcW w:w="2268" w:type="dxa"/>
            <w:vAlign w:val="center"/>
          </w:tcPr>
          <w:p w14:paraId="500CE1AA" w14:textId="77777777" w:rsidR="001B6596" w:rsidRPr="00AB6CB1" w:rsidRDefault="001B6596" w:rsidP="00FD45E5">
            <w:pPr>
              <w:jc w:val="right"/>
              <w:rPr>
                <w:rFonts w:ascii="BIZ UDPゴシック" w:eastAsia="BIZ UDPゴシック" w:hAnsi="BIZ UDPゴシック"/>
              </w:rPr>
            </w:pPr>
            <w:r w:rsidRPr="00FF726E">
              <w:rPr>
                <w:rFonts w:ascii="BIZ UDPゴシック" w:eastAsia="BIZ UDPゴシック" w:hAnsi="BIZ UDPゴシック"/>
              </w:rPr>
              <w:t>1.0757</w:t>
            </w:r>
          </w:p>
        </w:tc>
        <w:tc>
          <w:tcPr>
            <w:tcW w:w="2268" w:type="dxa"/>
            <w:vAlign w:val="center"/>
          </w:tcPr>
          <w:p w14:paraId="193A0FED" w14:textId="77777777" w:rsidR="001B6596" w:rsidRPr="00AB6CB1" w:rsidRDefault="001B6596" w:rsidP="00FD45E5">
            <w:pPr>
              <w:jc w:val="right"/>
              <w:rPr>
                <w:rFonts w:ascii="BIZ UDPゴシック" w:eastAsia="BIZ UDPゴシック" w:hAnsi="BIZ UDPゴシック"/>
              </w:rPr>
            </w:pPr>
            <w:r w:rsidRPr="00FF726E">
              <w:rPr>
                <w:rFonts w:ascii="BIZ UDPゴシック" w:eastAsia="BIZ UDPゴシック" w:hAnsi="BIZ UDPゴシック"/>
              </w:rPr>
              <w:t>1.0863</w:t>
            </w:r>
          </w:p>
        </w:tc>
      </w:tr>
    </w:tbl>
    <w:p w14:paraId="096D5BDD" w14:textId="57215FF6" w:rsidR="001B6596" w:rsidRDefault="001B6596" w:rsidP="00ED7E93">
      <w:pPr>
        <w:ind w:leftChars="69" w:left="146" w:rightChars="134" w:right="281" w:hanging="1"/>
        <w:rPr>
          <w:rFonts w:ascii="BIZ UDPゴシック" w:eastAsia="BIZ UDPゴシック" w:hAnsi="BIZ UDPゴシック"/>
        </w:rPr>
      </w:pPr>
      <w:r>
        <w:rPr>
          <w:rFonts w:ascii="BIZ UDPゴシック" w:eastAsia="BIZ UDPゴシック" w:hAnsi="BIZ UDPゴシック" w:hint="eastAsia"/>
        </w:rPr>
        <w:t xml:space="preserve">　　※基準単価は消費税相当額を除く　　　　　</w:t>
      </w:r>
    </w:p>
    <w:p w14:paraId="4EE5CD96" w14:textId="77777777" w:rsidR="009E3A3C" w:rsidRDefault="009E3A3C" w:rsidP="00ED7E93">
      <w:pPr>
        <w:ind w:leftChars="69" w:left="146" w:rightChars="134" w:right="281" w:hanging="1"/>
        <w:rPr>
          <w:rFonts w:ascii="BIZ UDPゴシック" w:eastAsia="BIZ UDPゴシック" w:hAnsi="BIZ UDPゴシック"/>
        </w:rPr>
      </w:pPr>
    </w:p>
    <w:p w14:paraId="42818F4F" w14:textId="77777777" w:rsidR="009E3A3C" w:rsidRDefault="009E3A3C" w:rsidP="00ED7E93">
      <w:pPr>
        <w:ind w:leftChars="69" w:left="146" w:rightChars="134" w:right="281" w:hanging="1"/>
        <w:rPr>
          <w:rFonts w:ascii="BIZ UDPゴシック" w:eastAsia="BIZ UDPゴシック" w:hAnsi="BIZ UDPゴシック"/>
        </w:rPr>
      </w:pPr>
    </w:p>
    <w:p w14:paraId="2F03DA18" w14:textId="77777777" w:rsidR="009E3A3C" w:rsidRDefault="009E3A3C" w:rsidP="00ED7E93">
      <w:pPr>
        <w:ind w:leftChars="69" w:left="146" w:rightChars="134" w:right="281" w:hanging="1"/>
        <w:rPr>
          <w:rFonts w:ascii="BIZ UDPゴシック" w:eastAsia="BIZ UDPゴシック" w:hAnsi="BIZ UDPゴシック"/>
        </w:rPr>
      </w:pPr>
    </w:p>
    <w:p w14:paraId="49CECA4F" w14:textId="77777777" w:rsidR="009E3A3C" w:rsidRDefault="009E3A3C" w:rsidP="00ED7E93">
      <w:pPr>
        <w:ind w:leftChars="69" w:left="146" w:rightChars="134" w:right="281" w:hanging="1"/>
        <w:rPr>
          <w:rFonts w:ascii="BIZ UDPゴシック" w:eastAsia="BIZ UDPゴシック" w:hAnsi="BIZ UDPゴシック"/>
        </w:rPr>
      </w:pPr>
    </w:p>
    <w:p w14:paraId="2A8DA25A" w14:textId="6B98CD5C" w:rsidR="001B6596" w:rsidRPr="009E3A3C" w:rsidRDefault="009E3A3C" w:rsidP="009E3A3C">
      <w:pPr>
        <w:ind w:leftChars="69" w:left="146" w:rightChars="134" w:right="281" w:hanging="1"/>
        <w:jc w:val="center"/>
        <w:rPr>
          <w:rFonts w:ascii="BIZ UDPゴシック" w:eastAsia="BIZ UDPゴシック" w:hAnsi="BIZ UDPゴシック"/>
          <w:sz w:val="28"/>
          <w:szCs w:val="32"/>
          <w:bdr w:val="single" w:sz="4" w:space="0" w:color="auto"/>
        </w:rPr>
      </w:pPr>
      <w:r>
        <w:rPr>
          <w:rFonts w:ascii="BIZ UDPゴシック" w:eastAsia="BIZ UDPゴシック" w:hAnsi="BIZ UDPゴシック" w:hint="eastAsia"/>
          <w:sz w:val="28"/>
          <w:szCs w:val="32"/>
          <w:bdr w:val="single" w:sz="4" w:space="0" w:color="auto"/>
        </w:rPr>
        <w:lastRenderedPageBreak/>
        <w:t xml:space="preserve">　　</w:t>
      </w:r>
      <w:r w:rsidR="001B6596" w:rsidRPr="009E3A3C">
        <w:rPr>
          <w:rFonts w:ascii="BIZ UDPゴシック" w:eastAsia="BIZ UDPゴシック" w:hAnsi="BIZ UDPゴシック" w:hint="eastAsia"/>
          <w:sz w:val="28"/>
          <w:szCs w:val="32"/>
          <w:bdr w:val="single" w:sz="4" w:space="0" w:color="auto"/>
        </w:rPr>
        <w:t>燃料費調整額について</w:t>
      </w:r>
      <w:r>
        <w:rPr>
          <w:rFonts w:ascii="BIZ UDPゴシック" w:eastAsia="BIZ UDPゴシック" w:hAnsi="BIZ UDPゴシック" w:hint="eastAsia"/>
          <w:sz w:val="28"/>
          <w:szCs w:val="32"/>
          <w:bdr w:val="single" w:sz="4" w:space="0" w:color="auto"/>
        </w:rPr>
        <w:t xml:space="preserve">　　</w:t>
      </w:r>
    </w:p>
    <w:p w14:paraId="53B1C35C" w14:textId="404EA963" w:rsidR="007C0212" w:rsidRPr="00BD19AC" w:rsidRDefault="00BD19AC" w:rsidP="009E3A3C">
      <w:pPr>
        <w:ind w:rightChars="134" w:right="281"/>
        <w:rPr>
          <w:rFonts w:ascii="BIZ UDPゴシック" w:eastAsia="BIZ UDPゴシック" w:hAnsi="BIZ UDPゴシック"/>
        </w:rPr>
      </w:pPr>
      <w:r w:rsidRPr="00BD19AC">
        <w:rPr>
          <w:rFonts w:ascii="BIZ UDPゴシック" w:eastAsia="BIZ UDPゴシック" w:hAnsi="BIZ UDPゴシック" w:hint="eastAsia"/>
        </w:rPr>
        <w:t>●</w:t>
      </w:r>
      <w:r w:rsidR="007C0212" w:rsidRPr="00BD19AC">
        <w:rPr>
          <w:rFonts w:ascii="BIZ UDPゴシック" w:eastAsia="BIZ UDPゴシック" w:hAnsi="BIZ UDPゴシック" w:hint="eastAsia"/>
        </w:rPr>
        <w:t>燃料費調整単価（円／</w:t>
      </w:r>
      <w:r w:rsidR="007C0212" w:rsidRPr="00BD19AC">
        <w:rPr>
          <w:rFonts w:ascii="BIZ UDPゴシック" w:eastAsia="BIZ UDPゴシック" w:hAnsi="BIZ UDPゴシック"/>
        </w:rPr>
        <w:t>kWh）</w:t>
      </w:r>
    </w:p>
    <w:p w14:paraId="3B832004" w14:textId="37475A58" w:rsidR="007C0212" w:rsidRPr="00BD19AC" w:rsidRDefault="009E3A3C" w:rsidP="00F733A5">
      <w:pPr>
        <w:ind w:rightChars="134" w:right="281" w:firstLineChars="100" w:firstLine="210"/>
        <w:rPr>
          <w:rFonts w:ascii="BIZ UDPゴシック" w:eastAsia="BIZ UDPゴシック" w:hAnsi="BIZ UDPゴシック"/>
        </w:rPr>
      </w:pPr>
      <w:r>
        <w:rPr>
          <w:rFonts w:ascii="Segoe UI Emoji" w:eastAsia="BIZ UDPゴシック" w:hAnsi="Segoe UI Emoji"/>
        </w:rPr>
        <w:t>💡</w:t>
      </w:r>
      <w:r w:rsidR="007C0212" w:rsidRPr="00BD19AC">
        <w:rPr>
          <w:rFonts w:ascii="BIZ UDPゴシック" w:eastAsia="BIZ UDPゴシック" w:hAnsi="BIZ UDPゴシック" w:hint="eastAsia"/>
        </w:rPr>
        <w:t>平均燃料価格が</w:t>
      </w:r>
      <w:r w:rsidR="007C0212" w:rsidRPr="00BD19AC">
        <w:rPr>
          <w:rFonts w:ascii="BIZ UDPゴシック" w:eastAsia="BIZ UDPゴシック" w:hAnsi="BIZ UDPゴシック"/>
        </w:rPr>
        <w:t>46,100円を上回った場合</w:t>
      </w:r>
    </w:p>
    <w:p w14:paraId="08A83555" w14:textId="655ABCA2" w:rsidR="007C0212" w:rsidRDefault="0053425D" w:rsidP="00ED7E93">
      <w:pPr>
        <w:ind w:leftChars="69" w:left="146" w:rightChars="134" w:right="281" w:hanging="1"/>
        <w:rPr>
          <w:rFonts w:ascii="BIZ UDPゴシック" w:eastAsia="BIZ UDPゴシック" w:hAnsi="BIZ UDPゴシック"/>
          <w:sz w:val="24"/>
          <w:szCs w:val="28"/>
        </w:rPr>
      </w:pPr>
      <w:r>
        <w:rPr>
          <w:rFonts w:ascii="BIZ UDPゴシック" w:eastAsia="BIZ UDPゴシック" w:hAnsi="BIZ UDPゴシック"/>
          <w:noProof/>
          <w:sz w:val="24"/>
          <w:szCs w:val="28"/>
        </w:rPr>
        <mc:AlternateContent>
          <mc:Choice Requires="wpg">
            <w:drawing>
              <wp:anchor distT="0" distB="0" distL="114300" distR="114300" simplePos="0" relativeHeight="251673600" behindDoc="0" locked="0" layoutInCell="1" allowOverlap="1" wp14:anchorId="65039261" wp14:editId="50D39392">
                <wp:simplePos x="0" y="0"/>
                <wp:positionH relativeFrom="column">
                  <wp:posOffset>788980</wp:posOffset>
                </wp:positionH>
                <wp:positionV relativeFrom="paragraph">
                  <wp:posOffset>107448</wp:posOffset>
                </wp:positionV>
                <wp:extent cx="3837940" cy="777240"/>
                <wp:effectExtent l="19050" t="19050" r="10160" b="22860"/>
                <wp:wrapNone/>
                <wp:docPr id="1563701760" name="グループ化 10"/>
                <wp:cNvGraphicFramePr/>
                <a:graphic xmlns:a="http://schemas.openxmlformats.org/drawingml/2006/main">
                  <a:graphicData uri="http://schemas.microsoft.com/office/word/2010/wordprocessingGroup">
                    <wpg:wgp>
                      <wpg:cNvGrpSpPr/>
                      <wpg:grpSpPr>
                        <a:xfrm>
                          <a:off x="0" y="0"/>
                          <a:ext cx="3837940" cy="777240"/>
                          <a:chOff x="0" y="0"/>
                          <a:chExt cx="3837940" cy="777240"/>
                        </a:xfrm>
                      </wpg:grpSpPr>
                      <pic:pic xmlns:pic="http://schemas.openxmlformats.org/drawingml/2006/picture">
                        <pic:nvPicPr>
                          <pic:cNvPr id="22" name="図 21">
                            <a:extLst>
                              <a:ext uri="{FF2B5EF4-FFF2-40B4-BE49-F238E27FC236}">
                                <a16:creationId xmlns:a16="http://schemas.microsoft.com/office/drawing/2014/main" id="{F10D168E-E7F3-6D4B-949D-00C14BD5C8D3}"/>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48856" y="0"/>
                            <a:ext cx="3409950" cy="704850"/>
                          </a:xfrm>
                          <a:prstGeom prst="rect">
                            <a:avLst/>
                          </a:prstGeom>
                          <a:noFill/>
                          <a:extLst>
                            <a:ext uri="{909E8E84-426E-40DD-AFC4-6F175D3DCCD1}">
                              <a14:hiddenFill xmlns:a14="http://schemas.microsoft.com/office/drawing/2010/main">
                                <a:solidFill>
                                  <a:srgbClr val="FFFFFF"/>
                                </a:solidFill>
                              </a14:hiddenFill>
                            </a:ext>
                          </a:extLst>
                        </pic:spPr>
                      </pic:pic>
                      <wps:wsp>
                        <wps:cNvPr id="1379549454" name="四角形: 角を丸くする 6"/>
                        <wps:cNvSpPr/>
                        <wps:spPr>
                          <a:xfrm>
                            <a:off x="0" y="0"/>
                            <a:ext cx="3837940" cy="777240"/>
                          </a:xfrm>
                          <a:prstGeom prst="roundRect">
                            <a:avLst/>
                          </a:prstGeom>
                          <a:noFill/>
                          <a:ln w="28575">
                            <a:solidFill>
                              <a:schemeClr val="accent5">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F05EF3" id="グループ化 10" o:spid="_x0000_s1026" style="position:absolute;left:0;text-align:left;margin-left:62.1pt;margin-top:8.45pt;width:302.2pt;height:61.2pt;z-index:251673600" coordsize="38379,77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">
                <v:shape id="図 21" o:spid="_x0000_s1027" type="#_x0000_t75" style="position:absolute;left:1488;width:34100;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">
                  <v:imagedata r:id="rId9" o:title=""/>
                </v:shape>
                <v:roundrect id="四角形: 角を丸くする 6" o:spid="_x0000_s1028" style="position:absolute;width:38379;height:77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" filled="f" strokecolor="#bdd6ee [1304]" strokeweight="2.25pt">
                  <v:stroke joinstyle="miter"/>
                </v:roundrect>
              </v:group>
            </w:pict>
          </mc:Fallback>
        </mc:AlternateContent>
      </w:r>
    </w:p>
    <w:p w14:paraId="7C389772" w14:textId="6E5213B7" w:rsidR="007C0212" w:rsidRDefault="007C0212" w:rsidP="00ED7E93">
      <w:pPr>
        <w:ind w:leftChars="69" w:left="146" w:rightChars="134" w:right="281" w:hanging="1"/>
        <w:rPr>
          <w:rFonts w:ascii="BIZ UDPゴシック" w:eastAsia="BIZ UDPゴシック" w:hAnsi="BIZ UDPゴシック"/>
          <w:sz w:val="24"/>
          <w:szCs w:val="28"/>
        </w:rPr>
      </w:pPr>
    </w:p>
    <w:p w14:paraId="6392C0BB" w14:textId="01585C5C" w:rsidR="007C0212" w:rsidRDefault="007C0212" w:rsidP="00ED7E93">
      <w:pPr>
        <w:ind w:leftChars="69" w:left="146" w:rightChars="134" w:right="281" w:hanging="1"/>
        <w:rPr>
          <w:rFonts w:ascii="BIZ UDPゴシック" w:eastAsia="BIZ UDPゴシック" w:hAnsi="BIZ UDPゴシック"/>
          <w:sz w:val="24"/>
          <w:szCs w:val="28"/>
        </w:rPr>
      </w:pPr>
    </w:p>
    <w:p w14:paraId="6673149A" w14:textId="24A15D45" w:rsidR="009E3A3C" w:rsidRDefault="009E3A3C" w:rsidP="007C0212">
      <w:pPr>
        <w:ind w:leftChars="69" w:left="145" w:rightChars="134" w:right="281" w:firstLineChars="200" w:firstLine="480"/>
        <w:rPr>
          <w:rFonts w:ascii="BIZ UDPゴシック" w:eastAsia="BIZ UDPゴシック" w:hAnsi="BIZ UDPゴシック"/>
          <w:sz w:val="24"/>
          <w:szCs w:val="28"/>
        </w:rPr>
      </w:pPr>
    </w:p>
    <w:p w14:paraId="54912D00" w14:textId="7CB8F506" w:rsidR="007C0212" w:rsidRPr="009E3A3C" w:rsidRDefault="009E3A3C" w:rsidP="00F733A5">
      <w:pPr>
        <w:ind w:rightChars="134" w:right="281" w:firstLineChars="100" w:firstLine="210"/>
        <w:rPr>
          <w:rFonts w:ascii="BIZ UDPゴシック" w:eastAsia="BIZ UDPゴシック" w:hAnsi="BIZ UDPゴシック"/>
        </w:rPr>
      </w:pPr>
      <w:r>
        <w:rPr>
          <w:rFonts w:ascii="Segoe UI Emoji" w:eastAsia="BIZ UDPゴシック" w:hAnsi="Segoe UI Emoji"/>
        </w:rPr>
        <w:t>💡</w:t>
      </w:r>
      <w:r w:rsidR="007C0212" w:rsidRPr="009E3A3C">
        <w:rPr>
          <w:rFonts w:ascii="BIZ UDPゴシック" w:eastAsia="BIZ UDPゴシック" w:hAnsi="BIZ UDPゴシック" w:hint="eastAsia"/>
        </w:rPr>
        <w:t>平均燃料価格が</w:t>
      </w:r>
      <w:r w:rsidR="007C0212" w:rsidRPr="009E3A3C">
        <w:rPr>
          <w:rFonts w:ascii="BIZ UDPゴシック" w:eastAsia="BIZ UDPゴシック" w:hAnsi="BIZ UDPゴシック"/>
        </w:rPr>
        <w:t>46,100円を下回った場合</w:t>
      </w:r>
    </w:p>
    <w:p w14:paraId="4A75993A" w14:textId="04287EA5" w:rsidR="007C0212" w:rsidRDefault="005654C7" w:rsidP="007C0212">
      <w:pPr>
        <w:ind w:leftChars="69" w:left="145" w:rightChars="134" w:right="281" w:firstLineChars="200" w:firstLine="480"/>
        <w:rPr>
          <w:rFonts w:ascii="BIZ UDPゴシック" w:eastAsia="BIZ UDPゴシック" w:hAnsi="BIZ UDPゴシック"/>
          <w:sz w:val="24"/>
          <w:szCs w:val="28"/>
        </w:rPr>
      </w:pPr>
      <w:r>
        <w:rPr>
          <w:rFonts w:ascii="BIZ UDPゴシック" w:eastAsia="BIZ UDPゴシック" w:hAnsi="BIZ UDPゴシック"/>
          <w:noProof/>
          <w:sz w:val="24"/>
          <w:szCs w:val="28"/>
        </w:rPr>
        <mc:AlternateContent>
          <mc:Choice Requires="wpg">
            <w:drawing>
              <wp:anchor distT="0" distB="0" distL="114300" distR="114300" simplePos="0" relativeHeight="251666432" behindDoc="0" locked="0" layoutInCell="1" allowOverlap="1" wp14:anchorId="3FE26993" wp14:editId="178D423C">
                <wp:simplePos x="0" y="0"/>
                <wp:positionH relativeFrom="column">
                  <wp:posOffset>799465</wp:posOffset>
                </wp:positionH>
                <wp:positionV relativeFrom="paragraph">
                  <wp:posOffset>91374</wp:posOffset>
                </wp:positionV>
                <wp:extent cx="3837940" cy="777860"/>
                <wp:effectExtent l="19050" t="19050" r="10160" b="22860"/>
                <wp:wrapNone/>
                <wp:docPr id="843394450" name="グループ化 7"/>
                <wp:cNvGraphicFramePr/>
                <a:graphic xmlns:a="http://schemas.openxmlformats.org/drawingml/2006/main">
                  <a:graphicData uri="http://schemas.microsoft.com/office/word/2010/wordprocessingGroup">
                    <wpg:wgp>
                      <wpg:cNvGrpSpPr/>
                      <wpg:grpSpPr>
                        <a:xfrm>
                          <a:off x="0" y="0"/>
                          <a:ext cx="3837940" cy="777860"/>
                          <a:chOff x="0" y="-61270"/>
                          <a:chExt cx="3837940" cy="777860"/>
                        </a:xfrm>
                      </wpg:grpSpPr>
                      <pic:pic xmlns:pic="http://schemas.openxmlformats.org/drawingml/2006/picture">
                        <pic:nvPicPr>
                          <pic:cNvPr id="13" name="図 12">
                            <a:extLst>
                              <a:ext uri="{FF2B5EF4-FFF2-40B4-BE49-F238E27FC236}">
                                <a16:creationId xmlns:a16="http://schemas.microsoft.com/office/drawing/2014/main" id="{E875BCDE-5A3E-5FB8-0989-7794A65185DD}"/>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40438" y="2215"/>
                            <a:ext cx="3409950" cy="714375"/>
                          </a:xfrm>
                          <a:prstGeom prst="rect">
                            <a:avLst/>
                          </a:prstGeom>
                          <a:noFill/>
                          <a:extLst>
                            <a:ext uri="{909E8E84-426E-40DD-AFC4-6F175D3DCCD1}">
                              <a14:hiddenFill xmlns:a14="http://schemas.microsoft.com/office/drawing/2010/main">
                                <a:solidFill>
                                  <a:srgbClr val="FFFFFF"/>
                                </a:solidFill>
                              </a14:hiddenFill>
                            </a:ext>
                          </a:extLst>
                        </pic:spPr>
                      </pic:pic>
                      <wps:wsp>
                        <wps:cNvPr id="336476691" name="四角形: 角を丸くする 6"/>
                        <wps:cNvSpPr/>
                        <wps:spPr>
                          <a:xfrm>
                            <a:off x="0" y="-61270"/>
                            <a:ext cx="3837940" cy="777860"/>
                          </a:xfrm>
                          <a:prstGeom prst="roundRect">
                            <a:avLst/>
                          </a:prstGeom>
                          <a:noFill/>
                          <a:ln w="28575">
                            <a:solidFill>
                              <a:schemeClr val="accent5">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06CF90" id="グループ化 7" o:spid="_x0000_s1026" style="position:absolute;left:0;text-align:left;margin-left:62.95pt;margin-top:7.2pt;width:302.2pt;height:61.25pt;z-index:251666432;mso-width-relative:margin;mso-height-relative:margin" coordorigin=",-612" coordsize="38379,77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">
                <v:shape id="図 12" o:spid="_x0000_s1027" type="#_x0000_t75" style="position:absolute;left:1404;top:22;width:34099;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">
                  <v:imagedata r:id="rId11" o:title=""/>
                </v:shape>
                <v:roundrect id="四角形: 角を丸くする 6" o:spid="_x0000_s1028" style="position:absolute;top:-612;width:38379;height:77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" filled="f" strokecolor="#bdd6ee [1304]" strokeweight="2.25pt">
                  <v:stroke joinstyle="miter"/>
                </v:roundrect>
              </v:group>
            </w:pict>
          </mc:Fallback>
        </mc:AlternateContent>
      </w:r>
    </w:p>
    <w:p w14:paraId="134A8502" w14:textId="2297EF0E" w:rsidR="007C0212" w:rsidRDefault="007C0212" w:rsidP="007C0212">
      <w:pPr>
        <w:ind w:leftChars="69" w:left="145" w:rightChars="134" w:right="281" w:firstLineChars="200" w:firstLine="480"/>
        <w:rPr>
          <w:rFonts w:ascii="BIZ UDPゴシック" w:eastAsia="BIZ UDPゴシック" w:hAnsi="BIZ UDPゴシック"/>
          <w:sz w:val="24"/>
          <w:szCs w:val="28"/>
        </w:rPr>
      </w:pPr>
    </w:p>
    <w:p w14:paraId="5B538D6C" w14:textId="5F4FE31C" w:rsidR="007C0212" w:rsidRDefault="007C0212" w:rsidP="00ED7E93">
      <w:pPr>
        <w:ind w:leftChars="69" w:left="146" w:rightChars="134" w:right="281" w:hanging="1"/>
        <w:rPr>
          <w:rFonts w:ascii="BIZ UDPゴシック" w:eastAsia="BIZ UDPゴシック" w:hAnsi="BIZ UDPゴシック"/>
          <w:sz w:val="24"/>
          <w:szCs w:val="28"/>
        </w:rPr>
      </w:pPr>
    </w:p>
    <w:p w14:paraId="37B85DF0" w14:textId="4884E21D" w:rsidR="00B239CF" w:rsidRPr="009E3A3C" w:rsidRDefault="00B239CF" w:rsidP="00ED7E93">
      <w:pPr>
        <w:ind w:leftChars="69" w:left="146" w:rightChars="134" w:right="281" w:hanging="1"/>
        <w:rPr>
          <w:rFonts w:ascii="BIZ UDPゴシック" w:eastAsia="BIZ UDPゴシック" w:hAnsi="BIZ UDPゴシック"/>
          <w:sz w:val="24"/>
          <w:szCs w:val="28"/>
        </w:rPr>
      </w:pPr>
    </w:p>
    <w:p w14:paraId="62316767" w14:textId="3B3807FD" w:rsidR="009E3A3C" w:rsidRDefault="009E3A3C" w:rsidP="00ED7E93">
      <w:pPr>
        <w:ind w:leftChars="69" w:left="146" w:rightChars="134" w:right="281" w:hanging="1"/>
        <w:rPr>
          <w:rFonts w:ascii="BIZ UDPゴシック" w:eastAsia="BIZ UDPゴシック" w:hAnsi="BIZ UDPゴシック"/>
          <w:sz w:val="24"/>
          <w:szCs w:val="28"/>
        </w:rPr>
      </w:pPr>
      <w:r w:rsidRPr="007C0212">
        <w:rPr>
          <w:rFonts w:ascii="BIZ UDPゴシック" w:eastAsia="BIZ UDPゴシック" w:hAnsi="BIZ UDPゴシック"/>
          <w:noProof/>
          <w:sz w:val="24"/>
          <w:szCs w:val="28"/>
        </w:rPr>
        <w:drawing>
          <wp:anchor distT="0" distB="0" distL="114300" distR="114300" simplePos="0" relativeHeight="251652096" behindDoc="1" locked="0" layoutInCell="1" allowOverlap="1" wp14:anchorId="18063CD2" wp14:editId="5F0F7B3F">
            <wp:simplePos x="0" y="0"/>
            <wp:positionH relativeFrom="column">
              <wp:posOffset>805815</wp:posOffset>
            </wp:positionH>
            <wp:positionV relativeFrom="paragraph">
              <wp:posOffset>131445</wp:posOffset>
            </wp:positionV>
            <wp:extent cx="3676650" cy="2040339"/>
            <wp:effectExtent l="0" t="0" r="0" b="0"/>
            <wp:wrapNone/>
            <wp:docPr id="2819225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922575" name=""/>
                    <pic:cNvPicPr/>
                  </pic:nvPicPr>
                  <pic:blipFill>
                    <a:blip r:embed="rId12">
                      <a:extLst>
                        <a:ext uri="{28A0092B-C50C-407E-A947-70E740481C1C}">
                          <a14:useLocalDpi xmlns:a14="http://schemas.microsoft.com/office/drawing/2010/main" val="0"/>
                        </a:ext>
                      </a:extLst>
                    </a:blip>
                    <a:stretch>
                      <a:fillRect/>
                    </a:stretch>
                  </pic:blipFill>
                  <pic:spPr>
                    <a:xfrm>
                      <a:off x="0" y="0"/>
                      <a:ext cx="3676650" cy="2040339"/>
                    </a:xfrm>
                    <a:prstGeom prst="rect">
                      <a:avLst/>
                    </a:prstGeom>
                  </pic:spPr>
                </pic:pic>
              </a:graphicData>
            </a:graphic>
          </wp:anchor>
        </w:drawing>
      </w:r>
    </w:p>
    <w:p w14:paraId="12A91269" w14:textId="57CC2052" w:rsidR="009E3A3C" w:rsidRDefault="009E3A3C" w:rsidP="00ED7E93">
      <w:pPr>
        <w:ind w:leftChars="69" w:left="146" w:rightChars="134" w:right="281" w:hanging="1"/>
        <w:rPr>
          <w:rFonts w:ascii="BIZ UDPゴシック" w:eastAsia="BIZ UDPゴシック" w:hAnsi="BIZ UDPゴシック"/>
          <w:sz w:val="24"/>
          <w:szCs w:val="28"/>
        </w:rPr>
      </w:pPr>
    </w:p>
    <w:p w14:paraId="13D3DC3F" w14:textId="6BF8C3F5" w:rsidR="009E3A3C" w:rsidRDefault="009E3A3C" w:rsidP="00ED7E93">
      <w:pPr>
        <w:ind w:leftChars="69" w:left="146" w:rightChars="134" w:right="281" w:hanging="1"/>
        <w:rPr>
          <w:rFonts w:ascii="BIZ UDPゴシック" w:eastAsia="BIZ UDPゴシック" w:hAnsi="BIZ UDPゴシック"/>
          <w:sz w:val="24"/>
          <w:szCs w:val="28"/>
        </w:rPr>
      </w:pPr>
    </w:p>
    <w:p w14:paraId="5D15F0DE" w14:textId="7119B929" w:rsidR="009E3A3C" w:rsidRDefault="009E3A3C" w:rsidP="00ED7E93">
      <w:pPr>
        <w:ind w:leftChars="69" w:left="146" w:rightChars="134" w:right="281" w:hanging="1"/>
        <w:rPr>
          <w:rFonts w:ascii="BIZ UDPゴシック" w:eastAsia="BIZ UDPゴシック" w:hAnsi="BIZ UDPゴシック"/>
          <w:sz w:val="24"/>
          <w:szCs w:val="28"/>
        </w:rPr>
      </w:pPr>
    </w:p>
    <w:p w14:paraId="2B452884" w14:textId="48375B79" w:rsidR="009E3A3C" w:rsidRDefault="009E3A3C" w:rsidP="00ED7E93">
      <w:pPr>
        <w:ind w:leftChars="69" w:left="146" w:rightChars="134" w:right="281" w:hanging="1"/>
        <w:rPr>
          <w:rFonts w:ascii="BIZ UDPゴシック" w:eastAsia="BIZ UDPゴシック" w:hAnsi="BIZ UDPゴシック"/>
          <w:sz w:val="24"/>
          <w:szCs w:val="28"/>
        </w:rPr>
      </w:pPr>
    </w:p>
    <w:p w14:paraId="2AE04387" w14:textId="77777777" w:rsidR="009E3A3C" w:rsidRDefault="009E3A3C" w:rsidP="00ED7E93">
      <w:pPr>
        <w:ind w:leftChars="69" w:left="146" w:rightChars="134" w:right="281" w:hanging="1"/>
        <w:rPr>
          <w:rFonts w:ascii="BIZ UDPゴシック" w:eastAsia="BIZ UDPゴシック" w:hAnsi="BIZ UDPゴシック"/>
          <w:sz w:val="24"/>
          <w:szCs w:val="28"/>
        </w:rPr>
      </w:pPr>
    </w:p>
    <w:p w14:paraId="14C570A9" w14:textId="43239B07" w:rsidR="009E3A3C" w:rsidRDefault="009E3A3C" w:rsidP="00ED7E93">
      <w:pPr>
        <w:ind w:leftChars="69" w:left="146" w:rightChars="134" w:right="281" w:hanging="1"/>
        <w:rPr>
          <w:rFonts w:ascii="BIZ UDPゴシック" w:eastAsia="BIZ UDPゴシック" w:hAnsi="BIZ UDPゴシック"/>
          <w:sz w:val="24"/>
          <w:szCs w:val="28"/>
        </w:rPr>
      </w:pPr>
    </w:p>
    <w:p w14:paraId="405AD1E4" w14:textId="77777777" w:rsidR="009E3A3C" w:rsidRDefault="009E3A3C" w:rsidP="00ED7E93">
      <w:pPr>
        <w:ind w:leftChars="69" w:left="146" w:rightChars="134" w:right="281" w:hanging="1"/>
        <w:rPr>
          <w:rFonts w:ascii="BIZ UDPゴシック" w:eastAsia="BIZ UDPゴシック" w:hAnsi="BIZ UDPゴシック"/>
          <w:sz w:val="24"/>
          <w:szCs w:val="28"/>
        </w:rPr>
      </w:pPr>
    </w:p>
    <w:p w14:paraId="76A2137B" w14:textId="0A669205" w:rsidR="009E3A3C" w:rsidRDefault="009E3A3C" w:rsidP="00ED7E93">
      <w:pPr>
        <w:ind w:leftChars="69" w:left="146" w:rightChars="134" w:right="281" w:hanging="1"/>
        <w:rPr>
          <w:rFonts w:ascii="BIZ UDPゴシック" w:eastAsia="BIZ UDPゴシック" w:hAnsi="BIZ UDPゴシック"/>
          <w:sz w:val="24"/>
          <w:szCs w:val="28"/>
        </w:rPr>
      </w:pPr>
    </w:p>
    <w:p w14:paraId="1B3E2B51" w14:textId="77777777" w:rsidR="009E3A3C" w:rsidRDefault="009E3A3C" w:rsidP="00ED7E93">
      <w:pPr>
        <w:ind w:leftChars="69" w:left="146" w:rightChars="134" w:right="281" w:hanging="1"/>
        <w:rPr>
          <w:rFonts w:ascii="BIZ UDPゴシック" w:eastAsia="BIZ UDPゴシック" w:hAnsi="BIZ UDPゴシック"/>
          <w:sz w:val="24"/>
          <w:szCs w:val="28"/>
        </w:rPr>
      </w:pPr>
    </w:p>
    <w:p w14:paraId="0538352E" w14:textId="77777777" w:rsidR="007C0212" w:rsidRDefault="007C0212" w:rsidP="00ED7E93">
      <w:pPr>
        <w:ind w:leftChars="69" w:left="146" w:rightChars="134" w:right="281" w:hanging="1"/>
        <w:rPr>
          <w:rFonts w:ascii="BIZ UDPゴシック" w:eastAsia="BIZ UDPゴシック" w:hAnsi="BIZ UDPゴシック"/>
          <w:sz w:val="24"/>
          <w:szCs w:val="28"/>
        </w:rPr>
      </w:pPr>
    </w:p>
    <w:p w14:paraId="7C0B55C9" w14:textId="77777777" w:rsidR="00F733A5" w:rsidRDefault="001B6596" w:rsidP="00F733A5">
      <w:pPr>
        <w:rPr>
          <w:rFonts w:ascii="BIZ UDPゴシック" w:eastAsia="BIZ UDPゴシック" w:hAnsi="BIZ UDPゴシック"/>
        </w:rPr>
      </w:pPr>
      <w:r>
        <w:rPr>
          <w:rFonts w:ascii="BIZ UDPゴシック" w:eastAsia="BIZ UDPゴシック" w:hAnsi="BIZ UDPゴシック" w:hint="eastAsia"/>
        </w:rPr>
        <w:t>●</w:t>
      </w:r>
      <w:r w:rsidRPr="001B6596">
        <w:rPr>
          <w:rFonts w:ascii="BIZ UDPゴシック" w:eastAsia="BIZ UDPゴシック" w:hAnsi="BIZ UDPゴシック" w:hint="eastAsia"/>
        </w:rPr>
        <w:t>基準単価</w:t>
      </w:r>
      <w:r>
        <w:rPr>
          <w:rFonts w:ascii="BIZ UDPゴシック" w:eastAsia="BIZ UDPゴシック" w:hAnsi="BIZ UDPゴシック" w:hint="eastAsia"/>
        </w:rPr>
        <w:t>・・・</w:t>
      </w:r>
      <w:r w:rsidRPr="001B6596">
        <w:rPr>
          <w:rFonts w:ascii="BIZ UDPゴシック" w:eastAsia="BIZ UDPゴシック" w:hAnsi="BIZ UDPゴシック" w:hint="eastAsia"/>
        </w:rPr>
        <w:t>平均燃料価格が</w:t>
      </w:r>
      <w:r w:rsidRPr="001B6596">
        <w:rPr>
          <w:rFonts w:ascii="BIZ UDPゴシック" w:eastAsia="BIZ UDPゴシック" w:hAnsi="BIZ UDPゴシック"/>
        </w:rPr>
        <w:t>1,000円／キロリットル変動した場合の</w:t>
      </w:r>
    </w:p>
    <w:p w14:paraId="2039C1D6" w14:textId="59E6F86E" w:rsidR="00B13B26" w:rsidRPr="00AB6CB1" w:rsidRDefault="001B6596" w:rsidP="00F733A5">
      <w:pPr>
        <w:ind w:firstLineChars="650" w:firstLine="1365"/>
        <w:rPr>
          <w:rFonts w:ascii="BIZ UDPゴシック" w:eastAsia="BIZ UDPゴシック" w:hAnsi="BIZ UDPゴシック"/>
        </w:rPr>
      </w:pPr>
      <w:r w:rsidRPr="001B6596">
        <w:rPr>
          <w:rFonts w:ascii="BIZ UDPゴシック" w:eastAsia="BIZ UDPゴシック" w:hAnsi="BIZ UDPゴシック"/>
        </w:rPr>
        <w:t>電気料金単価への影響額</w:t>
      </w:r>
      <w:r w:rsidR="00B13B26">
        <w:rPr>
          <w:rFonts w:ascii="BIZ UDPゴシック" w:eastAsia="BIZ UDPゴシック" w:hAnsi="BIZ UDPゴシック" w:hint="eastAsia"/>
        </w:rPr>
        <w:t xml:space="preserve">　　　　　　　　　　　　　　　　　　　　　　　　　　　　　　　</w:t>
      </w:r>
    </w:p>
    <w:p w14:paraId="354035EE" w14:textId="4D64B6DD" w:rsidR="001B6596" w:rsidRDefault="004E5D27">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69504" behindDoc="0" locked="0" layoutInCell="1" allowOverlap="1" wp14:anchorId="2BC828B5" wp14:editId="2132C49A">
                <wp:simplePos x="0" y="0"/>
                <wp:positionH relativeFrom="column">
                  <wp:posOffset>108496</wp:posOffset>
                </wp:positionH>
                <wp:positionV relativeFrom="paragraph">
                  <wp:posOffset>75550</wp:posOffset>
                </wp:positionV>
                <wp:extent cx="5064406" cy="701336"/>
                <wp:effectExtent l="19050" t="19050" r="0" b="22860"/>
                <wp:wrapNone/>
                <wp:docPr id="1870974486" name="グループ化 9"/>
                <wp:cNvGraphicFramePr/>
                <a:graphic xmlns:a="http://schemas.openxmlformats.org/drawingml/2006/main">
                  <a:graphicData uri="http://schemas.microsoft.com/office/word/2010/wordprocessingGroup">
                    <wpg:wgp>
                      <wpg:cNvGrpSpPr/>
                      <wpg:grpSpPr>
                        <a:xfrm>
                          <a:off x="0" y="0"/>
                          <a:ext cx="5064406" cy="701336"/>
                          <a:chOff x="0" y="0"/>
                          <a:chExt cx="5064406" cy="701336"/>
                        </a:xfrm>
                      </wpg:grpSpPr>
                      <pic:pic xmlns:pic="http://schemas.openxmlformats.org/drawingml/2006/picture">
                        <pic:nvPicPr>
                          <pic:cNvPr id="15" name="図 14">
                            <a:extLst>
                              <a:ext uri="{FF2B5EF4-FFF2-40B4-BE49-F238E27FC236}">
                                <a16:creationId xmlns:a16="http://schemas.microsoft.com/office/drawing/2014/main" id="{2E9FFBD0-CDC1-6CB3-6600-DE8014775820}"/>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87276" y="66011"/>
                            <a:ext cx="4977130" cy="465455"/>
                          </a:xfrm>
                          <a:prstGeom prst="rect">
                            <a:avLst/>
                          </a:prstGeom>
                          <a:noFill/>
                        </pic:spPr>
                      </pic:pic>
                      <wps:wsp>
                        <wps:cNvPr id="1989722340" name="四角形: 角を丸くする 8"/>
                        <wps:cNvSpPr/>
                        <wps:spPr>
                          <a:xfrm>
                            <a:off x="0" y="0"/>
                            <a:ext cx="4996785" cy="701336"/>
                          </a:xfrm>
                          <a:prstGeom prst="roundRect">
                            <a:avLst/>
                          </a:prstGeom>
                          <a:noFill/>
                          <a:ln w="28575">
                            <a:solidFill>
                              <a:schemeClr val="accent5">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541EF7" id="グループ化 9" o:spid="_x0000_s1026" style="position:absolute;left:0;text-align:left;margin-left:8.55pt;margin-top:5.95pt;width:398.75pt;height:55.2pt;z-index:251669504" coordsize="50644,7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">
                <v:shape id="図 14" o:spid="_x0000_s1027" type="#_x0000_t75" style="position:absolute;left:872;top:660;width:49772;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">
                  <v:imagedata r:id="rId14" o:title=""/>
                </v:shape>
                <v:roundrect id="四角形: 角を丸くする 8" o:spid="_x0000_s1028" style="position:absolute;width:49967;height:70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" filled="f" strokecolor="#bdd6ee [1304]" strokeweight="2.25pt">
                  <v:stroke joinstyle="miter"/>
                </v:roundrect>
              </v:group>
            </w:pict>
          </mc:Fallback>
        </mc:AlternateContent>
      </w:r>
    </w:p>
    <w:p w14:paraId="6FA47A9C" w14:textId="40F95E67" w:rsidR="001B6596" w:rsidRDefault="001B6596">
      <w:pPr>
        <w:rPr>
          <w:rFonts w:ascii="BIZ UDPゴシック" w:eastAsia="BIZ UDPゴシック" w:hAnsi="BIZ UDPゴシック"/>
        </w:rPr>
      </w:pPr>
    </w:p>
    <w:p w14:paraId="77852805" w14:textId="3BE4ED71" w:rsidR="001B6596" w:rsidRDefault="001B6596">
      <w:pPr>
        <w:rPr>
          <w:rFonts w:ascii="BIZ UDPゴシック" w:eastAsia="BIZ UDPゴシック" w:hAnsi="BIZ UDPゴシック"/>
        </w:rPr>
      </w:pPr>
    </w:p>
    <w:p w14:paraId="74D4F9D6" w14:textId="3F940374" w:rsidR="001B6596" w:rsidRDefault="001B6596">
      <w:pPr>
        <w:rPr>
          <w:rFonts w:ascii="BIZ UDPゴシック" w:eastAsia="BIZ UDPゴシック" w:hAnsi="BIZ UDPゴシック"/>
        </w:rPr>
      </w:pPr>
    </w:p>
    <w:p w14:paraId="34D6F96A" w14:textId="312A74C8" w:rsidR="00AB6CB1" w:rsidRDefault="001B6596" w:rsidP="001B6596">
      <w:pPr>
        <w:jc w:val="right"/>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※上記単価には消費税相当額は含まれておりません</w:t>
      </w:r>
    </w:p>
    <w:p w14:paraId="5C7087FD" w14:textId="28FC8EDD" w:rsidR="008C4762" w:rsidRDefault="008C4762" w:rsidP="001B6596">
      <w:pPr>
        <w:jc w:val="right"/>
        <w:rPr>
          <w:rFonts w:ascii="BIZ UDPゴシック" w:eastAsia="BIZ UDPゴシック" w:hAnsi="BIZ UDPゴシック"/>
        </w:rPr>
      </w:pPr>
    </w:p>
    <w:p w14:paraId="6638516E" w14:textId="540F172B" w:rsidR="008C4762" w:rsidRDefault="008C4762" w:rsidP="008C4762">
      <w:pPr>
        <w:jc w:val="left"/>
        <w:rPr>
          <w:rFonts w:ascii="BIZ UDPゴシック" w:eastAsia="BIZ UDPゴシック" w:hAnsi="BIZ UDPゴシック"/>
        </w:rPr>
      </w:pPr>
      <w:r>
        <w:rPr>
          <w:rFonts w:ascii="BIZ UDPゴシック" w:eastAsia="BIZ UDPゴシック" w:hAnsi="BIZ UDPゴシック" w:hint="eastAsia"/>
        </w:rPr>
        <w:t>●</w:t>
      </w:r>
      <w:r w:rsidRPr="008C4762">
        <w:rPr>
          <w:rFonts w:ascii="BIZ UDPゴシック" w:eastAsia="BIZ UDPゴシック" w:hAnsi="BIZ UDPゴシック" w:hint="eastAsia"/>
        </w:rPr>
        <w:t>平均燃料価格</w:t>
      </w:r>
      <w:r w:rsidRPr="008C4762">
        <w:rPr>
          <w:rFonts w:ascii="BIZ UDPゴシック" w:eastAsia="BIZ UDPゴシック" w:hAnsi="BIZ UDPゴシック"/>
        </w:rPr>
        <w:t xml:space="preserve"> </w:t>
      </w:r>
      <w:r>
        <w:rPr>
          <w:rFonts w:ascii="BIZ UDPゴシック" w:eastAsia="BIZ UDPゴシック" w:hAnsi="BIZ UDPゴシック" w:hint="eastAsia"/>
        </w:rPr>
        <w:t>＝</w:t>
      </w:r>
      <w:r w:rsidRPr="008C4762">
        <w:rPr>
          <w:rFonts w:ascii="BIZ UDPゴシック" w:eastAsia="BIZ UDPゴシック" w:hAnsi="BIZ UDPゴシック"/>
        </w:rPr>
        <w:t xml:space="preserve"> A </w:t>
      </w:r>
      <w:r>
        <w:rPr>
          <w:rFonts w:ascii="BIZ UDPゴシック" w:eastAsia="BIZ UDPゴシック" w:hAnsi="BIZ UDPゴシック" w:hint="eastAsia"/>
        </w:rPr>
        <w:t>×</w:t>
      </w:r>
      <w:r w:rsidRPr="008C4762">
        <w:rPr>
          <w:rFonts w:ascii="BIZ UDPゴシック" w:eastAsia="BIZ UDPゴシック" w:hAnsi="BIZ UDPゴシック"/>
        </w:rPr>
        <w:t xml:space="preserve"> α </w:t>
      </w:r>
      <w:r>
        <w:rPr>
          <w:rFonts w:ascii="BIZ UDPゴシック" w:eastAsia="BIZ UDPゴシック" w:hAnsi="BIZ UDPゴシック" w:hint="eastAsia"/>
        </w:rPr>
        <w:t>+</w:t>
      </w:r>
      <w:r w:rsidRPr="008C4762">
        <w:rPr>
          <w:rFonts w:ascii="BIZ UDPゴシック" w:eastAsia="BIZ UDPゴシック" w:hAnsi="BIZ UDPゴシック"/>
        </w:rPr>
        <w:t xml:space="preserve"> B </w:t>
      </w:r>
      <w:r>
        <w:rPr>
          <w:rFonts w:ascii="BIZ UDPゴシック" w:eastAsia="BIZ UDPゴシック" w:hAnsi="BIZ UDPゴシック" w:hint="eastAsia"/>
        </w:rPr>
        <w:t>×</w:t>
      </w:r>
      <w:r w:rsidRPr="008C4762">
        <w:rPr>
          <w:rFonts w:ascii="BIZ UDPゴシック" w:eastAsia="BIZ UDPゴシック" w:hAnsi="BIZ UDPゴシック"/>
        </w:rPr>
        <w:t xml:space="preserve"> β </w:t>
      </w:r>
      <w:r>
        <w:rPr>
          <w:rFonts w:ascii="BIZ UDPゴシック" w:eastAsia="BIZ UDPゴシック" w:hAnsi="BIZ UDPゴシック" w:hint="eastAsia"/>
        </w:rPr>
        <w:t>+</w:t>
      </w:r>
      <w:r w:rsidRPr="008C4762">
        <w:rPr>
          <w:rFonts w:ascii="BIZ UDPゴシック" w:eastAsia="BIZ UDPゴシック" w:hAnsi="BIZ UDPゴシック"/>
        </w:rPr>
        <w:t xml:space="preserve"> C </w:t>
      </w:r>
      <w:r>
        <w:rPr>
          <w:rFonts w:ascii="BIZ UDPゴシック" w:eastAsia="BIZ UDPゴシック" w:hAnsi="BIZ UDPゴシック" w:hint="eastAsia"/>
        </w:rPr>
        <w:t>×</w:t>
      </w:r>
      <w:r w:rsidRPr="008C4762">
        <w:rPr>
          <w:rFonts w:ascii="BIZ UDPゴシック" w:eastAsia="BIZ UDPゴシック" w:hAnsi="BIZ UDPゴシック"/>
        </w:rPr>
        <w:t xml:space="preserve"> γ （100円未満四捨五入）</w:t>
      </w:r>
    </w:p>
    <w:p w14:paraId="012A8176" w14:textId="27DFF5B1" w:rsidR="008C4762" w:rsidRPr="008C4762" w:rsidRDefault="008C4762" w:rsidP="008C4762">
      <w:pPr>
        <w:ind w:firstLineChars="200" w:firstLine="420"/>
        <w:jc w:val="left"/>
        <w:rPr>
          <w:rFonts w:ascii="BIZ UDPゴシック" w:eastAsia="BIZ UDPゴシック" w:hAnsi="BIZ UDPゴシック"/>
        </w:rPr>
      </w:pPr>
      <w:r w:rsidRPr="008C4762">
        <w:rPr>
          <w:rFonts w:ascii="BIZ UDPゴシック" w:eastAsia="BIZ UDPゴシック" w:hAnsi="BIZ UDPゴシック"/>
        </w:rPr>
        <w:t>A ： 平均燃料価格算定期間における１キロリットルあたりの平均原油価格</w:t>
      </w:r>
    </w:p>
    <w:p w14:paraId="56B53E25" w14:textId="154DC536" w:rsidR="008C4762" w:rsidRPr="008C4762" w:rsidRDefault="008C4762" w:rsidP="008C4762">
      <w:pPr>
        <w:ind w:firstLineChars="200" w:firstLine="420"/>
        <w:jc w:val="left"/>
        <w:rPr>
          <w:rFonts w:ascii="BIZ UDPゴシック" w:eastAsia="BIZ UDPゴシック" w:hAnsi="BIZ UDPゴシック"/>
        </w:rPr>
      </w:pPr>
      <w:r w:rsidRPr="008C4762">
        <w:rPr>
          <w:rFonts w:ascii="BIZ UDPゴシック" w:eastAsia="BIZ UDPゴシック" w:hAnsi="BIZ UDPゴシック"/>
        </w:rPr>
        <w:t>B ： 平均燃料価格算定期間における１トンあたりの平均液化天然ガス価格</w:t>
      </w:r>
    </w:p>
    <w:p w14:paraId="32CA75AA" w14:textId="639EA437" w:rsidR="008C4762" w:rsidRDefault="008C4762" w:rsidP="008C4762">
      <w:pPr>
        <w:ind w:firstLineChars="200" w:firstLine="420"/>
        <w:jc w:val="left"/>
        <w:rPr>
          <w:rFonts w:ascii="BIZ UDPゴシック" w:eastAsia="BIZ UDPゴシック" w:hAnsi="BIZ UDPゴシック"/>
        </w:rPr>
      </w:pPr>
      <w:r w:rsidRPr="008C4762">
        <w:rPr>
          <w:rFonts w:ascii="BIZ UDPゴシック" w:eastAsia="BIZ UDPゴシック" w:hAnsi="BIZ UDPゴシック"/>
        </w:rPr>
        <w:t>C ： 平均燃料価格算定期間における１トンあたりの平均石炭価格</w:t>
      </w:r>
    </w:p>
    <w:p w14:paraId="38C605A8" w14:textId="77777777" w:rsidR="008C4762" w:rsidRDefault="008C4762" w:rsidP="008C4762">
      <w:pPr>
        <w:ind w:firstLineChars="200" w:firstLine="420"/>
        <w:jc w:val="left"/>
        <w:rPr>
          <w:rFonts w:ascii="BIZ UDPゴシック" w:eastAsia="BIZ UDPゴシック" w:hAnsi="BIZ UDPゴシック"/>
        </w:rPr>
      </w:pPr>
    </w:p>
    <w:p w14:paraId="4E55DEAB" w14:textId="77777777" w:rsidR="008C4762" w:rsidRDefault="008C4762" w:rsidP="008C4762">
      <w:pPr>
        <w:jc w:val="left"/>
        <w:rPr>
          <w:rFonts w:ascii="BIZ UDPゴシック" w:eastAsia="BIZ UDPゴシック" w:hAnsi="BIZ UDPゴシック"/>
        </w:rPr>
      </w:pPr>
      <w:r w:rsidRPr="008C4762">
        <w:rPr>
          <w:rFonts w:ascii="BIZ UDPゴシック" w:eastAsia="BIZ UDPゴシック" w:hAnsi="BIZ UDPゴシック" w:hint="eastAsia"/>
        </w:rPr>
        <w:t>α、β、γは原油換算平均価格を算定するための換算係数</w:t>
      </w:r>
    </w:p>
    <w:p w14:paraId="43AF014A" w14:textId="002609E2" w:rsidR="008C4762" w:rsidRPr="008C4762" w:rsidRDefault="008C4762" w:rsidP="008C4762">
      <w:pPr>
        <w:jc w:val="left"/>
        <w:rPr>
          <w:rFonts w:ascii="BIZ UDPゴシック" w:eastAsia="BIZ UDPゴシック" w:hAnsi="BIZ UDPゴシック"/>
        </w:rPr>
      </w:pPr>
      <w:r w:rsidRPr="008C4762">
        <w:rPr>
          <w:rFonts w:ascii="BIZ UDPゴシック" w:eastAsia="BIZ UDPゴシック" w:hAnsi="BIZ UDPゴシック" w:hint="eastAsia"/>
        </w:rPr>
        <w:t>（原油換算係数と熱量構成比によって算定される一定の値）</w:t>
      </w:r>
    </w:p>
    <w:sectPr w:rsidR="008C4762" w:rsidRPr="008C4762" w:rsidSect="00B01FB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A930" w14:textId="77777777" w:rsidR="00B01FB4" w:rsidRDefault="00B01FB4" w:rsidP="00FD45E5">
      <w:r>
        <w:separator/>
      </w:r>
    </w:p>
  </w:endnote>
  <w:endnote w:type="continuationSeparator" w:id="0">
    <w:p w14:paraId="37143605" w14:textId="77777777" w:rsidR="00B01FB4" w:rsidRDefault="00B01FB4" w:rsidP="00FD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BD76" w14:textId="77777777" w:rsidR="00B01FB4" w:rsidRDefault="00B01FB4" w:rsidP="00FD45E5">
      <w:r>
        <w:separator/>
      </w:r>
    </w:p>
  </w:footnote>
  <w:footnote w:type="continuationSeparator" w:id="0">
    <w:p w14:paraId="387C0D48" w14:textId="77777777" w:rsidR="00B01FB4" w:rsidRDefault="00B01FB4" w:rsidP="00FD4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87"/>
    <w:rsid w:val="00085819"/>
    <w:rsid w:val="001031F4"/>
    <w:rsid w:val="001B6596"/>
    <w:rsid w:val="00256509"/>
    <w:rsid w:val="00263074"/>
    <w:rsid w:val="00264386"/>
    <w:rsid w:val="00275ED3"/>
    <w:rsid w:val="003233B3"/>
    <w:rsid w:val="003C45D3"/>
    <w:rsid w:val="00401803"/>
    <w:rsid w:val="004E5D27"/>
    <w:rsid w:val="00514C87"/>
    <w:rsid w:val="0053425D"/>
    <w:rsid w:val="005654C7"/>
    <w:rsid w:val="005B6DC2"/>
    <w:rsid w:val="00704612"/>
    <w:rsid w:val="00785C69"/>
    <w:rsid w:val="007C0212"/>
    <w:rsid w:val="007D60DB"/>
    <w:rsid w:val="00893931"/>
    <w:rsid w:val="008C4762"/>
    <w:rsid w:val="008E2340"/>
    <w:rsid w:val="00966AF8"/>
    <w:rsid w:val="009A4820"/>
    <w:rsid w:val="009B2992"/>
    <w:rsid w:val="009E3A3C"/>
    <w:rsid w:val="00AB6CB1"/>
    <w:rsid w:val="00B01FB4"/>
    <w:rsid w:val="00B13B26"/>
    <w:rsid w:val="00B239CF"/>
    <w:rsid w:val="00B425B4"/>
    <w:rsid w:val="00BC56F8"/>
    <w:rsid w:val="00BD19AC"/>
    <w:rsid w:val="00CE6501"/>
    <w:rsid w:val="00D0422C"/>
    <w:rsid w:val="00E90D49"/>
    <w:rsid w:val="00EC5971"/>
    <w:rsid w:val="00ED7E93"/>
    <w:rsid w:val="00F733A5"/>
    <w:rsid w:val="00FD45E5"/>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527E9"/>
  <w15:chartTrackingRefBased/>
  <w15:docId w15:val="{917AC3BD-FB9F-4F62-B60A-D41F0708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45E5"/>
    <w:pPr>
      <w:tabs>
        <w:tab w:val="center" w:pos="4252"/>
        <w:tab w:val="right" w:pos="8504"/>
      </w:tabs>
      <w:snapToGrid w:val="0"/>
    </w:pPr>
  </w:style>
  <w:style w:type="character" w:customStyle="1" w:styleId="a5">
    <w:name w:val="ヘッダー (文字)"/>
    <w:basedOn w:val="a0"/>
    <w:link w:val="a4"/>
    <w:uiPriority w:val="99"/>
    <w:rsid w:val="00FD45E5"/>
  </w:style>
  <w:style w:type="paragraph" w:styleId="a6">
    <w:name w:val="footer"/>
    <w:basedOn w:val="a"/>
    <w:link w:val="a7"/>
    <w:uiPriority w:val="99"/>
    <w:unhideWhenUsed/>
    <w:rsid w:val="00FD45E5"/>
    <w:pPr>
      <w:tabs>
        <w:tab w:val="center" w:pos="4252"/>
        <w:tab w:val="right" w:pos="8504"/>
      </w:tabs>
      <w:snapToGrid w:val="0"/>
    </w:pPr>
  </w:style>
  <w:style w:type="character" w:customStyle="1" w:styleId="a7">
    <w:name w:val="フッター (文字)"/>
    <w:basedOn w:val="a0"/>
    <w:link w:val="a6"/>
    <w:uiPriority w:val="99"/>
    <w:rsid w:val="00FD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7703">
      <w:bodyDiv w:val="1"/>
      <w:marLeft w:val="0"/>
      <w:marRight w:val="0"/>
      <w:marTop w:val="0"/>
      <w:marBottom w:val="0"/>
      <w:divBdr>
        <w:top w:val="none" w:sz="0" w:space="0" w:color="auto"/>
        <w:left w:val="none" w:sz="0" w:space="0" w:color="auto"/>
        <w:bottom w:val="none" w:sz="0" w:space="0" w:color="auto"/>
        <w:right w:val="none" w:sz="0" w:space="0" w:color="auto"/>
      </w:divBdr>
    </w:div>
    <w:div w:id="1537113398">
      <w:bodyDiv w:val="1"/>
      <w:marLeft w:val="0"/>
      <w:marRight w:val="0"/>
      <w:marTop w:val="0"/>
      <w:marBottom w:val="0"/>
      <w:divBdr>
        <w:top w:val="none" w:sz="0" w:space="0" w:color="auto"/>
        <w:left w:val="none" w:sz="0" w:space="0" w:color="auto"/>
        <w:bottom w:val="none" w:sz="0" w:space="0" w:color="auto"/>
        <w:right w:val="none" w:sz="0" w:space="0" w:color="auto"/>
      </w:divBdr>
    </w:div>
    <w:div w:id="1929802195">
      <w:bodyDiv w:val="1"/>
      <w:marLeft w:val="0"/>
      <w:marRight w:val="0"/>
      <w:marTop w:val="0"/>
      <w:marBottom w:val="0"/>
      <w:divBdr>
        <w:top w:val="none" w:sz="0" w:space="0" w:color="auto"/>
        <w:left w:val="none" w:sz="0" w:space="0" w:color="auto"/>
        <w:bottom w:val="none" w:sz="0" w:space="0" w:color="auto"/>
        <w:right w:val="none" w:sz="0" w:space="0" w:color="auto"/>
      </w:divBdr>
    </w:div>
    <w:div w:id="19537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 くるエネ</dc:creator>
  <cp:keywords/>
  <dc:description/>
  <cp:lastModifiedBy>智之 二井</cp:lastModifiedBy>
  <cp:revision>33</cp:revision>
  <dcterms:created xsi:type="dcterms:W3CDTF">2024-02-22T07:48:00Z</dcterms:created>
  <dcterms:modified xsi:type="dcterms:W3CDTF">2024-03-04T02:32:00Z</dcterms:modified>
</cp:coreProperties>
</file>